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2338" w14:textId="77777777" w:rsidR="00AF59F8" w:rsidRDefault="00AF59F8" w:rsidP="00AF59F8">
      <w:pPr>
        <w:spacing w:after="240"/>
        <w:rPr>
          <w:b/>
        </w:rPr>
      </w:pPr>
      <w:r w:rsidRPr="00AF59F8">
        <w:rPr>
          <w:b/>
        </w:rPr>
        <w:t>EXHIBIT A: STATEMENT OF WORK</w:t>
      </w:r>
    </w:p>
    <w:p w14:paraId="6854EAFE" w14:textId="78187752" w:rsidR="008558D3" w:rsidRPr="00366C63" w:rsidRDefault="0000796F" w:rsidP="00366C63">
      <w:pPr>
        <w:pStyle w:val="ListParagraph"/>
        <w:numPr>
          <w:ilvl w:val="0"/>
          <w:numId w:val="42"/>
        </w:numPr>
        <w:jc w:val="left"/>
        <w:rPr>
          <w:b/>
        </w:rPr>
      </w:pPr>
      <w:r>
        <w:rPr>
          <w:b/>
        </w:rPr>
        <w:t>GENERAL REQUIREMENTS</w:t>
      </w:r>
    </w:p>
    <w:p w14:paraId="1CC7EF56" w14:textId="77777777" w:rsidR="008558D3" w:rsidRDefault="008558D3" w:rsidP="00366C63">
      <w:pPr>
        <w:pStyle w:val="ListParagraph"/>
        <w:ind w:left="2160"/>
        <w:jc w:val="left"/>
      </w:pPr>
    </w:p>
    <w:p w14:paraId="3D3580A5" w14:textId="5BA7F523" w:rsidR="008558D3" w:rsidRDefault="00366C63" w:rsidP="00366C63">
      <w:pPr>
        <w:pStyle w:val="ListParagraph"/>
        <w:numPr>
          <w:ilvl w:val="1"/>
          <w:numId w:val="42"/>
        </w:numPr>
        <w:jc w:val="left"/>
      </w:pPr>
      <w:r>
        <w:t>P</w:t>
      </w:r>
      <w:r w:rsidR="008558D3" w:rsidRPr="008558D3">
        <w:t>rovide on-site shredding services and recycling services for Court Districts within the County</w:t>
      </w:r>
      <w:r w:rsidR="003670AF">
        <w:t xml:space="preserve"> of San Bernardino</w:t>
      </w:r>
      <w:r w:rsidR="008558D3" w:rsidRPr="008558D3">
        <w:t xml:space="preserve">. Services </w:t>
      </w:r>
      <w:r w:rsidR="007E1ECF">
        <w:t xml:space="preserve">must </w:t>
      </w:r>
      <w:r w:rsidR="008558D3" w:rsidRPr="008558D3">
        <w:t xml:space="preserve">meet the specific needs of each Court </w:t>
      </w:r>
      <w:r w:rsidR="008558D3">
        <w:t>Location</w:t>
      </w:r>
      <w:r w:rsidR="008558D3" w:rsidRPr="008558D3">
        <w:t xml:space="preserve"> and </w:t>
      </w:r>
      <w:r w:rsidR="007E1ECF">
        <w:t>must</w:t>
      </w:r>
      <w:r w:rsidR="007E1ECF" w:rsidRPr="008558D3">
        <w:t xml:space="preserve"> </w:t>
      </w:r>
      <w:r w:rsidR="008558D3" w:rsidRPr="008558D3">
        <w:t xml:space="preserve">comply with all requirements of this Agreement. </w:t>
      </w:r>
    </w:p>
    <w:p w14:paraId="489521F1" w14:textId="77777777" w:rsidR="008558D3" w:rsidRDefault="008558D3" w:rsidP="00366C63">
      <w:pPr>
        <w:pStyle w:val="ListParagraph"/>
        <w:ind w:left="1440"/>
        <w:jc w:val="left"/>
      </w:pPr>
    </w:p>
    <w:p w14:paraId="1C43F8E3" w14:textId="77777777" w:rsidR="008558D3" w:rsidRPr="008558D3" w:rsidRDefault="008558D3" w:rsidP="00366C63">
      <w:pPr>
        <w:pStyle w:val="ListParagraph"/>
        <w:numPr>
          <w:ilvl w:val="1"/>
          <w:numId w:val="42"/>
        </w:numPr>
        <w:jc w:val="left"/>
      </w:pPr>
      <w:r>
        <w:t xml:space="preserve">Court Locations </w:t>
      </w:r>
      <w:r w:rsidRPr="00415444">
        <w:rPr>
          <w:spacing w:val="1"/>
        </w:rPr>
        <w:t>to be serviced may include the following locations and frequency:</w:t>
      </w:r>
    </w:p>
    <w:p w14:paraId="76AFEA3D" w14:textId="77777777" w:rsidR="008558D3" w:rsidRPr="008558D3" w:rsidRDefault="008558D3" w:rsidP="00366C63">
      <w:pPr>
        <w:pStyle w:val="ListParagraph"/>
        <w:ind w:left="0"/>
        <w:jc w:val="left"/>
      </w:pPr>
    </w:p>
    <w:p w14:paraId="55BA14D4" w14:textId="77777777" w:rsidR="008558D3" w:rsidRPr="008558D3" w:rsidRDefault="008558D3" w:rsidP="00366C63">
      <w:pPr>
        <w:pStyle w:val="ListParagraph"/>
        <w:numPr>
          <w:ilvl w:val="2"/>
          <w:numId w:val="42"/>
        </w:numPr>
        <w:jc w:val="left"/>
      </w:pPr>
      <w:r w:rsidRPr="008558D3">
        <w:t>Barstow Courthouse</w:t>
      </w:r>
    </w:p>
    <w:p w14:paraId="5EBDEDCB" w14:textId="77777777" w:rsidR="008558D3" w:rsidRPr="008558D3" w:rsidRDefault="008558D3" w:rsidP="00366C63">
      <w:pPr>
        <w:pStyle w:val="ListParagraph"/>
        <w:ind w:left="2160"/>
        <w:jc w:val="left"/>
      </w:pPr>
      <w:r w:rsidRPr="008558D3">
        <w:t>235 East Mountain View Street</w:t>
      </w:r>
    </w:p>
    <w:p w14:paraId="37586A5A" w14:textId="77777777" w:rsidR="008558D3" w:rsidRPr="008558D3" w:rsidRDefault="008558D3" w:rsidP="00366C63">
      <w:pPr>
        <w:pStyle w:val="ListParagraph"/>
        <w:ind w:left="2160"/>
        <w:jc w:val="left"/>
      </w:pPr>
      <w:r w:rsidRPr="008558D3">
        <w:t>Barstow, CA 92311 (Serviced every 2-4 weeks)</w:t>
      </w:r>
    </w:p>
    <w:p w14:paraId="55F4BDDC" w14:textId="77777777" w:rsidR="008558D3" w:rsidRPr="008558D3" w:rsidRDefault="008558D3" w:rsidP="00187AE2">
      <w:pPr>
        <w:jc w:val="left"/>
      </w:pPr>
    </w:p>
    <w:p w14:paraId="29247F7C" w14:textId="77777777" w:rsidR="008558D3" w:rsidRPr="008558D3" w:rsidRDefault="008558D3" w:rsidP="00366C63">
      <w:pPr>
        <w:pStyle w:val="ListParagraph"/>
        <w:numPr>
          <w:ilvl w:val="2"/>
          <w:numId w:val="42"/>
        </w:numPr>
        <w:jc w:val="left"/>
      </w:pPr>
      <w:r w:rsidRPr="008558D3">
        <w:t>Big Bear Courthouse</w:t>
      </w:r>
    </w:p>
    <w:p w14:paraId="783B745C" w14:textId="77777777" w:rsidR="008558D3" w:rsidRPr="008558D3" w:rsidRDefault="008558D3" w:rsidP="00366C63">
      <w:pPr>
        <w:pStyle w:val="ListParagraph"/>
        <w:ind w:left="2160"/>
        <w:jc w:val="left"/>
      </w:pPr>
      <w:r w:rsidRPr="008558D3">
        <w:t>477 Summit B</w:t>
      </w:r>
      <w:r>
        <w:t>ou</w:t>
      </w:r>
      <w:r w:rsidRPr="008558D3">
        <w:t>l</w:t>
      </w:r>
      <w:r>
        <w:t>e</w:t>
      </w:r>
      <w:r w:rsidRPr="008558D3">
        <w:t>v</w:t>
      </w:r>
      <w:r>
        <w:t>ar</w:t>
      </w:r>
      <w:r w:rsidRPr="008558D3">
        <w:t xml:space="preserve">d. </w:t>
      </w:r>
    </w:p>
    <w:p w14:paraId="1BEBF618" w14:textId="77777777" w:rsidR="008558D3" w:rsidRPr="008558D3" w:rsidRDefault="008558D3" w:rsidP="00366C63">
      <w:pPr>
        <w:pStyle w:val="ListParagraph"/>
        <w:ind w:left="2160"/>
        <w:jc w:val="left"/>
      </w:pPr>
      <w:r w:rsidRPr="008558D3">
        <w:t>Big Bear Lake, CA 92315 (Serviced when scheduled)</w:t>
      </w:r>
    </w:p>
    <w:p w14:paraId="464CB62F" w14:textId="77777777" w:rsidR="008558D3" w:rsidRPr="008558D3" w:rsidRDefault="008558D3" w:rsidP="00366C63">
      <w:pPr>
        <w:pStyle w:val="ListParagraph"/>
        <w:ind w:left="2160"/>
        <w:jc w:val="left"/>
      </w:pPr>
    </w:p>
    <w:p w14:paraId="07F5FD26" w14:textId="77777777" w:rsidR="008558D3" w:rsidRPr="008558D3" w:rsidRDefault="008558D3" w:rsidP="00366C63">
      <w:pPr>
        <w:pStyle w:val="ListParagraph"/>
        <w:numPr>
          <w:ilvl w:val="2"/>
          <w:numId w:val="42"/>
        </w:numPr>
        <w:jc w:val="left"/>
      </w:pPr>
      <w:r w:rsidRPr="008558D3">
        <w:t>Fontana Courthouse</w:t>
      </w:r>
    </w:p>
    <w:p w14:paraId="02FD46A4" w14:textId="77777777" w:rsidR="008558D3" w:rsidRPr="008558D3" w:rsidRDefault="008558D3" w:rsidP="00366C63">
      <w:pPr>
        <w:pStyle w:val="ListParagraph"/>
        <w:ind w:left="2160"/>
        <w:jc w:val="left"/>
      </w:pPr>
      <w:r>
        <w:t>17780 Arrow Boulevard</w:t>
      </w:r>
    </w:p>
    <w:p w14:paraId="498BBF05" w14:textId="77777777" w:rsidR="008558D3" w:rsidRPr="008558D3" w:rsidRDefault="008558D3" w:rsidP="00366C63">
      <w:pPr>
        <w:pStyle w:val="ListParagraph"/>
        <w:ind w:left="2160"/>
        <w:jc w:val="left"/>
      </w:pPr>
      <w:r w:rsidRPr="008558D3">
        <w:t>Fontana, CA 92335 (Serviced every 2 weeks)</w:t>
      </w:r>
    </w:p>
    <w:p w14:paraId="112BFA90" w14:textId="77777777" w:rsidR="008558D3" w:rsidRPr="008558D3" w:rsidRDefault="008558D3" w:rsidP="00366C63">
      <w:pPr>
        <w:pStyle w:val="ListParagraph"/>
        <w:ind w:left="2160"/>
        <w:jc w:val="left"/>
      </w:pPr>
    </w:p>
    <w:p w14:paraId="5F382553" w14:textId="77777777" w:rsidR="008558D3" w:rsidRPr="008558D3" w:rsidRDefault="008558D3" w:rsidP="00366C63">
      <w:pPr>
        <w:pStyle w:val="ListParagraph"/>
        <w:numPr>
          <w:ilvl w:val="2"/>
          <w:numId w:val="42"/>
        </w:numPr>
        <w:jc w:val="left"/>
      </w:pPr>
      <w:r w:rsidRPr="008558D3">
        <w:t>Joshua Tree Courthouse</w:t>
      </w:r>
    </w:p>
    <w:p w14:paraId="07FCD824" w14:textId="77777777" w:rsidR="008558D3" w:rsidRPr="008558D3" w:rsidRDefault="008558D3" w:rsidP="00366C63">
      <w:pPr>
        <w:pStyle w:val="ListParagraph"/>
        <w:ind w:left="2160"/>
        <w:jc w:val="left"/>
      </w:pPr>
      <w:r w:rsidRPr="008558D3">
        <w:t>6527 White Feather R</w:t>
      </w:r>
      <w:r>
        <w:t>oa</w:t>
      </w:r>
      <w:r w:rsidRPr="008558D3">
        <w:t>d</w:t>
      </w:r>
    </w:p>
    <w:p w14:paraId="09FCA1A4" w14:textId="77777777" w:rsidR="008558D3" w:rsidRPr="008558D3" w:rsidRDefault="008558D3" w:rsidP="00366C63">
      <w:pPr>
        <w:pStyle w:val="ListParagraph"/>
        <w:ind w:left="2160"/>
        <w:jc w:val="left"/>
      </w:pPr>
      <w:r w:rsidRPr="008558D3">
        <w:t>Joshua Tree, CA 92252 (Serviced every 2-4 weeks)</w:t>
      </w:r>
    </w:p>
    <w:p w14:paraId="3BD1CBC6" w14:textId="77777777" w:rsidR="008558D3" w:rsidRPr="008558D3" w:rsidRDefault="008558D3" w:rsidP="00366C63">
      <w:pPr>
        <w:pStyle w:val="ListParagraph"/>
        <w:ind w:left="2160"/>
        <w:jc w:val="left"/>
      </w:pPr>
    </w:p>
    <w:p w14:paraId="7A83316F" w14:textId="77777777" w:rsidR="008558D3" w:rsidRPr="008558D3" w:rsidRDefault="008558D3" w:rsidP="00366C63">
      <w:pPr>
        <w:pStyle w:val="ListParagraph"/>
        <w:numPr>
          <w:ilvl w:val="2"/>
          <w:numId w:val="42"/>
        </w:numPr>
        <w:jc w:val="left"/>
      </w:pPr>
      <w:r w:rsidRPr="008558D3">
        <w:t>Juvenile Delinquency Courthouse</w:t>
      </w:r>
    </w:p>
    <w:p w14:paraId="160C6C9B" w14:textId="77777777" w:rsidR="008558D3" w:rsidRPr="008558D3" w:rsidRDefault="008558D3" w:rsidP="00366C63">
      <w:pPr>
        <w:pStyle w:val="ListParagraph"/>
        <w:ind w:left="2160"/>
        <w:jc w:val="left"/>
      </w:pPr>
      <w:r w:rsidRPr="008558D3">
        <w:t>900 E</w:t>
      </w:r>
      <w:r>
        <w:t>ast</w:t>
      </w:r>
      <w:r w:rsidRPr="008558D3">
        <w:t xml:space="preserve"> Gilbert St</w:t>
      </w:r>
      <w:r>
        <w:t>reet,</w:t>
      </w:r>
      <w:r w:rsidRPr="008558D3">
        <w:t xml:space="preserve"> Building 35</w:t>
      </w:r>
    </w:p>
    <w:p w14:paraId="75AF44C1" w14:textId="77777777" w:rsidR="008558D3" w:rsidRPr="008558D3" w:rsidRDefault="008558D3" w:rsidP="00366C63">
      <w:pPr>
        <w:pStyle w:val="ListParagraph"/>
        <w:ind w:left="2160"/>
        <w:jc w:val="left"/>
      </w:pPr>
      <w:r w:rsidRPr="008558D3">
        <w:t>San Bernardino, CA 92415 (Serviced every 2 weeks)</w:t>
      </w:r>
    </w:p>
    <w:p w14:paraId="5FEDA722" w14:textId="77777777" w:rsidR="008558D3" w:rsidRPr="008558D3" w:rsidRDefault="008558D3" w:rsidP="00366C63">
      <w:pPr>
        <w:pStyle w:val="ListParagraph"/>
        <w:ind w:left="2160"/>
        <w:jc w:val="left"/>
      </w:pPr>
    </w:p>
    <w:p w14:paraId="3B31A97B" w14:textId="77777777" w:rsidR="008558D3" w:rsidRPr="008558D3" w:rsidRDefault="008558D3" w:rsidP="00366C63">
      <w:pPr>
        <w:pStyle w:val="ListParagraph"/>
        <w:numPr>
          <w:ilvl w:val="2"/>
          <w:numId w:val="42"/>
        </w:numPr>
        <w:jc w:val="left"/>
      </w:pPr>
      <w:r w:rsidRPr="008558D3">
        <w:t>Juvenile Dependency Courthouse</w:t>
      </w:r>
    </w:p>
    <w:p w14:paraId="7B3F9D43" w14:textId="2B3CD655" w:rsidR="008558D3" w:rsidRPr="008558D3" w:rsidRDefault="008558D3" w:rsidP="00366C63">
      <w:pPr>
        <w:pStyle w:val="ListParagraph"/>
        <w:ind w:left="2160"/>
        <w:jc w:val="left"/>
      </w:pPr>
      <w:r w:rsidRPr="008558D3">
        <w:t>860 E</w:t>
      </w:r>
      <w:r>
        <w:t>ast</w:t>
      </w:r>
      <w:r w:rsidRPr="008558D3">
        <w:t xml:space="preserve"> Gilbert </w:t>
      </w:r>
      <w:r w:rsidR="009449C8" w:rsidRPr="008558D3">
        <w:t>St</w:t>
      </w:r>
      <w:r w:rsidR="009449C8">
        <w:t>reet</w:t>
      </w:r>
    </w:p>
    <w:p w14:paraId="5280FB6A" w14:textId="77777777" w:rsidR="008558D3" w:rsidRPr="008558D3" w:rsidRDefault="008558D3" w:rsidP="00366C63">
      <w:pPr>
        <w:pStyle w:val="ListParagraph"/>
        <w:ind w:left="2160"/>
        <w:jc w:val="left"/>
      </w:pPr>
      <w:r w:rsidRPr="008558D3">
        <w:t>San Bernardino, CA. 92415 (Serviced every 2 weeks)</w:t>
      </w:r>
    </w:p>
    <w:p w14:paraId="3939F6E3" w14:textId="77777777" w:rsidR="008558D3" w:rsidRPr="008558D3" w:rsidRDefault="008558D3" w:rsidP="00366C63">
      <w:pPr>
        <w:pStyle w:val="ListParagraph"/>
        <w:ind w:left="2160"/>
        <w:jc w:val="left"/>
      </w:pPr>
    </w:p>
    <w:p w14:paraId="7FC13316" w14:textId="77777777" w:rsidR="008558D3" w:rsidRPr="008558D3" w:rsidRDefault="008558D3" w:rsidP="00366C63">
      <w:pPr>
        <w:pStyle w:val="ListParagraph"/>
        <w:numPr>
          <w:ilvl w:val="2"/>
          <w:numId w:val="42"/>
        </w:numPr>
        <w:jc w:val="left"/>
      </w:pPr>
      <w:r w:rsidRPr="008558D3">
        <w:t>Needles Courthouse</w:t>
      </w:r>
    </w:p>
    <w:p w14:paraId="31D1BDEB" w14:textId="77777777" w:rsidR="008558D3" w:rsidRPr="008558D3" w:rsidRDefault="008558D3" w:rsidP="00366C63">
      <w:pPr>
        <w:pStyle w:val="ListParagraph"/>
        <w:ind w:left="2160"/>
        <w:jc w:val="left"/>
      </w:pPr>
      <w:r>
        <w:t>1111 Bailey Avenue</w:t>
      </w:r>
    </w:p>
    <w:p w14:paraId="566F9BA3" w14:textId="77777777" w:rsidR="008558D3" w:rsidRPr="008558D3" w:rsidRDefault="008558D3" w:rsidP="00366C63">
      <w:pPr>
        <w:pStyle w:val="ListParagraph"/>
        <w:ind w:left="2160"/>
        <w:jc w:val="left"/>
      </w:pPr>
      <w:r w:rsidRPr="008558D3">
        <w:t>Needles, CA 92363 (Serviced when scheduled)</w:t>
      </w:r>
    </w:p>
    <w:p w14:paraId="12B2B00F" w14:textId="77777777" w:rsidR="008558D3" w:rsidRPr="008558D3" w:rsidRDefault="008558D3" w:rsidP="00366C63">
      <w:pPr>
        <w:pStyle w:val="ListParagraph"/>
        <w:ind w:left="2160"/>
        <w:jc w:val="left"/>
      </w:pPr>
    </w:p>
    <w:p w14:paraId="6C18DBE1" w14:textId="77777777" w:rsidR="008558D3" w:rsidRPr="008558D3" w:rsidRDefault="008558D3" w:rsidP="00366C63">
      <w:pPr>
        <w:pStyle w:val="ListParagraph"/>
        <w:numPr>
          <w:ilvl w:val="2"/>
          <w:numId w:val="42"/>
        </w:numPr>
        <w:jc w:val="left"/>
      </w:pPr>
      <w:r w:rsidRPr="008558D3">
        <w:t>Rancho Cucamonga Courthouse</w:t>
      </w:r>
    </w:p>
    <w:p w14:paraId="10B83BEE" w14:textId="77777777" w:rsidR="008558D3" w:rsidRPr="008558D3" w:rsidRDefault="008558D3" w:rsidP="00366C63">
      <w:pPr>
        <w:pStyle w:val="ListParagraph"/>
        <w:ind w:left="2160"/>
        <w:jc w:val="left"/>
      </w:pPr>
      <w:r w:rsidRPr="008558D3">
        <w:t>8303 Haven Ave</w:t>
      </w:r>
      <w:r>
        <w:t>nue</w:t>
      </w:r>
    </w:p>
    <w:p w14:paraId="06DFD03D" w14:textId="77777777" w:rsidR="008558D3" w:rsidRPr="008558D3" w:rsidRDefault="008558D3" w:rsidP="00366C63">
      <w:pPr>
        <w:pStyle w:val="ListParagraph"/>
        <w:ind w:left="2160"/>
        <w:jc w:val="left"/>
      </w:pPr>
      <w:r w:rsidRPr="008558D3">
        <w:t>Rancho Cucamonga, CA 91730 (Serviced every 2 weeks)</w:t>
      </w:r>
    </w:p>
    <w:p w14:paraId="53445F2B" w14:textId="77777777" w:rsidR="008558D3" w:rsidRPr="008558D3" w:rsidRDefault="008558D3" w:rsidP="00366C63">
      <w:pPr>
        <w:pStyle w:val="ListParagraph"/>
        <w:ind w:left="2160"/>
        <w:jc w:val="left"/>
      </w:pPr>
    </w:p>
    <w:p w14:paraId="0103D881" w14:textId="77777777" w:rsidR="008558D3" w:rsidRPr="008558D3" w:rsidRDefault="008558D3" w:rsidP="00366C63">
      <w:pPr>
        <w:pStyle w:val="ListParagraph"/>
        <w:numPr>
          <w:ilvl w:val="2"/>
          <w:numId w:val="42"/>
        </w:numPr>
        <w:jc w:val="left"/>
      </w:pPr>
      <w:r w:rsidRPr="008558D3">
        <w:t>San Bernardino Justice Center</w:t>
      </w:r>
    </w:p>
    <w:p w14:paraId="0B958536" w14:textId="77777777" w:rsidR="008558D3" w:rsidRPr="008558D3" w:rsidRDefault="008558D3" w:rsidP="00366C63">
      <w:pPr>
        <w:pStyle w:val="ListParagraph"/>
        <w:ind w:left="2160"/>
        <w:jc w:val="left"/>
      </w:pPr>
      <w:r w:rsidRPr="008558D3">
        <w:t>247 West Third Street</w:t>
      </w:r>
    </w:p>
    <w:p w14:paraId="022432E0" w14:textId="77777777" w:rsidR="008558D3" w:rsidRPr="008558D3" w:rsidRDefault="008558D3" w:rsidP="00366C63">
      <w:pPr>
        <w:pStyle w:val="ListParagraph"/>
        <w:ind w:left="2160"/>
        <w:jc w:val="left"/>
      </w:pPr>
      <w:r w:rsidRPr="008558D3">
        <w:t>San Bernardino, CA. 92415 (Serviced every 2 weeks)</w:t>
      </w:r>
    </w:p>
    <w:p w14:paraId="41C07A94" w14:textId="77777777" w:rsidR="008558D3" w:rsidRPr="008558D3" w:rsidRDefault="008558D3" w:rsidP="00366C63">
      <w:pPr>
        <w:pStyle w:val="ListParagraph"/>
        <w:ind w:left="2160"/>
        <w:jc w:val="left"/>
      </w:pPr>
    </w:p>
    <w:p w14:paraId="102B4EA2" w14:textId="77777777" w:rsidR="008558D3" w:rsidRPr="008558D3" w:rsidRDefault="008558D3" w:rsidP="00366C63">
      <w:pPr>
        <w:pStyle w:val="ListParagraph"/>
        <w:numPr>
          <w:ilvl w:val="2"/>
          <w:numId w:val="42"/>
        </w:numPr>
        <w:jc w:val="left"/>
      </w:pPr>
      <w:r w:rsidRPr="008558D3">
        <w:t>San Bernardino Historic Courthouse</w:t>
      </w:r>
    </w:p>
    <w:p w14:paraId="68745AE4" w14:textId="77777777" w:rsidR="008558D3" w:rsidRPr="008558D3" w:rsidRDefault="008558D3" w:rsidP="00366C63">
      <w:pPr>
        <w:pStyle w:val="ListParagraph"/>
        <w:ind w:left="2160"/>
        <w:jc w:val="left"/>
      </w:pPr>
      <w:r w:rsidRPr="008558D3">
        <w:t>351 N</w:t>
      </w:r>
      <w:r w:rsidR="00C7408B">
        <w:t>orth</w:t>
      </w:r>
      <w:r w:rsidRPr="008558D3">
        <w:t xml:space="preserve"> Arrowhead Ave</w:t>
      </w:r>
      <w:r w:rsidR="00C7408B">
        <w:t>nue</w:t>
      </w:r>
    </w:p>
    <w:p w14:paraId="52CFC5F4" w14:textId="77777777" w:rsidR="008558D3" w:rsidRPr="008558D3" w:rsidRDefault="008558D3" w:rsidP="00366C63">
      <w:pPr>
        <w:pStyle w:val="ListParagraph"/>
        <w:ind w:left="2160"/>
        <w:jc w:val="left"/>
      </w:pPr>
      <w:r w:rsidRPr="008558D3">
        <w:t>San Bernardino, CA 92415 (Serviced every 2 weeks)</w:t>
      </w:r>
    </w:p>
    <w:p w14:paraId="07E9F56A" w14:textId="77777777" w:rsidR="008558D3" w:rsidRPr="008558D3" w:rsidRDefault="008558D3" w:rsidP="00366C63">
      <w:pPr>
        <w:pStyle w:val="ListParagraph"/>
        <w:numPr>
          <w:ilvl w:val="2"/>
          <w:numId w:val="42"/>
        </w:numPr>
        <w:jc w:val="left"/>
      </w:pPr>
      <w:r w:rsidRPr="008558D3">
        <w:lastRenderedPageBreak/>
        <w:t>Court Records Center</w:t>
      </w:r>
    </w:p>
    <w:p w14:paraId="357899D5" w14:textId="77777777" w:rsidR="008558D3" w:rsidRPr="00C7408B" w:rsidRDefault="008558D3" w:rsidP="00366C63">
      <w:pPr>
        <w:ind w:left="1440" w:firstLine="720"/>
        <w:jc w:val="left"/>
      </w:pPr>
      <w:r w:rsidRPr="00C7408B">
        <w:t>790 S</w:t>
      </w:r>
      <w:r w:rsidR="00C7408B" w:rsidRPr="00C7408B">
        <w:t>outh</w:t>
      </w:r>
      <w:r w:rsidRPr="00C7408B">
        <w:t xml:space="preserve"> Gifford Ave</w:t>
      </w:r>
      <w:r w:rsidR="00C7408B" w:rsidRPr="00C7408B">
        <w:t>nue</w:t>
      </w:r>
    </w:p>
    <w:p w14:paraId="6EB24E4D" w14:textId="77777777" w:rsidR="008558D3" w:rsidRPr="00C7408B" w:rsidRDefault="008558D3" w:rsidP="00366C63">
      <w:pPr>
        <w:ind w:left="1440" w:firstLine="720"/>
        <w:jc w:val="left"/>
      </w:pPr>
      <w:r w:rsidRPr="00C7408B">
        <w:t>San Bernardino, CA 92415 (Serviced when scheduled)</w:t>
      </w:r>
    </w:p>
    <w:p w14:paraId="4972DC94" w14:textId="77777777" w:rsidR="008558D3" w:rsidRPr="008558D3" w:rsidRDefault="008558D3" w:rsidP="00366C63">
      <w:pPr>
        <w:pStyle w:val="ListParagraph"/>
        <w:ind w:left="2880"/>
        <w:jc w:val="left"/>
      </w:pPr>
    </w:p>
    <w:p w14:paraId="5684F64D" w14:textId="77777777" w:rsidR="00366C63" w:rsidRDefault="008558D3" w:rsidP="00366C63">
      <w:pPr>
        <w:pStyle w:val="ListParagraph"/>
        <w:numPr>
          <w:ilvl w:val="2"/>
          <w:numId w:val="42"/>
        </w:numPr>
        <w:jc w:val="left"/>
      </w:pPr>
      <w:r w:rsidRPr="00366C63">
        <w:t>Victorville Courthouse</w:t>
      </w:r>
    </w:p>
    <w:p w14:paraId="45E9CE53" w14:textId="77777777" w:rsidR="00366C63" w:rsidRDefault="008558D3" w:rsidP="00366C63">
      <w:pPr>
        <w:pStyle w:val="ListParagraph"/>
        <w:ind w:left="2160"/>
        <w:jc w:val="left"/>
      </w:pPr>
      <w:r w:rsidRPr="00366C63">
        <w:t>14455 Civic Drive</w:t>
      </w:r>
    </w:p>
    <w:p w14:paraId="7D7681FF" w14:textId="61AA1FBD" w:rsidR="006B0953" w:rsidRDefault="008558D3" w:rsidP="006B0953">
      <w:pPr>
        <w:pStyle w:val="ListParagraph"/>
        <w:ind w:left="2160"/>
        <w:jc w:val="left"/>
      </w:pPr>
      <w:r w:rsidRPr="00366C63">
        <w:t>Victorville, CA 92392 (Serviced every 2-4 weeks)</w:t>
      </w:r>
    </w:p>
    <w:p w14:paraId="569082AE" w14:textId="77777777" w:rsidR="004F12F6" w:rsidRDefault="004F12F6" w:rsidP="006B0953">
      <w:pPr>
        <w:pStyle w:val="ListParagraph"/>
        <w:ind w:left="2160"/>
        <w:jc w:val="left"/>
      </w:pPr>
    </w:p>
    <w:p w14:paraId="6262F871" w14:textId="2329C5B9" w:rsidR="006B0953" w:rsidRDefault="006B0953" w:rsidP="006B0953">
      <w:pPr>
        <w:pStyle w:val="ListParagraph"/>
        <w:numPr>
          <w:ilvl w:val="1"/>
          <w:numId w:val="42"/>
        </w:numPr>
        <w:jc w:val="left"/>
      </w:pPr>
      <w:r>
        <w:t xml:space="preserve">The Court makes no guarantee of the minimum or maximum number of court locations to be </w:t>
      </w:r>
      <w:proofErr w:type="gramStart"/>
      <w:r>
        <w:t>serviced</w:t>
      </w:r>
      <w:proofErr w:type="gramEnd"/>
      <w:r w:rsidR="008666AF">
        <w:t>.</w:t>
      </w:r>
    </w:p>
    <w:p w14:paraId="46A87B0B" w14:textId="77777777" w:rsidR="007B67B2" w:rsidRDefault="007B67B2" w:rsidP="007B67B2">
      <w:pPr>
        <w:pStyle w:val="ListParagraph"/>
        <w:ind w:left="1440"/>
        <w:jc w:val="left"/>
      </w:pPr>
    </w:p>
    <w:p w14:paraId="4E864658" w14:textId="3B3CDDCB" w:rsidR="006B0953" w:rsidRDefault="006B0953" w:rsidP="00187AE2">
      <w:pPr>
        <w:pStyle w:val="ListParagraph"/>
        <w:widowControl w:val="0"/>
        <w:numPr>
          <w:ilvl w:val="1"/>
          <w:numId w:val="42"/>
        </w:numPr>
        <w:contextualSpacing w:val="0"/>
        <w:jc w:val="both"/>
      </w:pPr>
      <w:r>
        <w:t>The Court reserves the right to add or subtract court locations</w:t>
      </w:r>
      <w:r w:rsidR="007B67B2">
        <w:t xml:space="preserve">, </w:t>
      </w:r>
      <w:r>
        <w:t>to meet the needs of the Court (“Change”).</w:t>
      </w:r>
    </w:p>
    <w:p w14:paraId="2915769C" w14:textId="4A717493" w:rsidR="00187AE2" w:rsidRDefault="00187AE2" w:rsidP="00187AE2">
      <w:pPr>
        <w:widowControl w:val="0"/>
        <w:jc w:val="both"/>
      </w:pPr>
    </w:p>
    <w:p w14:paraId="261E4C51" w14:textId="506CDEAC" w:rsidR="006B0953" w:rsidRDefault="006B0953" w:rsidP="00187AE2">
      <w:pPr>
        <w:pStyle w:val="ListParagraph"/>
        <w:widowControl w:val="0"/>
        <w:numPr>
          <w:ilvl w:val="2"/>
          <w:numId w:val="42"/>
        </w:numPr>
        <w:contextualSpacing w:val="0"/>
        <w:jc w:val="both"/>
      </w:pPr>
      <w:r>
        <w:t xml:space="preserve">Changes </w:t>
      </w:r>
      <w:r w:rsidR="00736783">
        <w:t xml:space="preserve">to service levels </w:t>
      </w:r>
      <w:r>
        <w:t>shall be achieved by a written letter or email from the Court’s Project Manager to the Contractor’s Project Manager.</w:t>
      </w:r>
    </w:p>
    <w:p w14:paraId="4BD413AB" w14:textId="77777777" w:rsidR="00187AE2" w:rsidRDefault="00187AE2" w:rsidP="00187AE2">
      <w:pPr>
        <w:widowControl w:val="0"/>
        <w:ind w:left="1440"/>
        <w:jc w:val="both"/>
      </w:pPr>
    </w:p>
    <w:p w14:paraId="25ABFB4D" w14:textId="3700A466" w:rsidR="00187AE2" w:rsidRDefault="00187AE2" w:rsidP="00187AE2">
      <w:pPr>
        <w:widowControl w:val="0"/>
        <w:jc w:val="both"/>
      </w:pPr>
    </w:p>
    <w:p w14:paraId="2A543D73" w14:textId="77777777" w:rsidR="004D799B" w:rsidRDefault="004D799B" w:rsidP="008666AF">
      <w:pPr>
        <w:pStyle w:val="ListParagraph"/>
      </w:pPr>
    </w:p>
    <w:p w14:paraId="72971D84" w14:textId="0E9F0360" w:rsidR="004D799B" w:rsidRDefault="004D799B" w:rsidP="008666AF">
      <w:pPr>
        <w:pStyle w:val="ListParagraph"/>
        <w:widowControl w:val="0"/>
        <w:numPr>
          <w:ilvl w:val="0"/>
          <w:numId w:val="42"/>
        </w:numPr>
        <w:spacing w:after="200"/>
        <w:contextualSpacing w:val="0"/>
        <w:jc w:val="both"/>
      </w:pPr>
      <w:r>
        <w:rPr>
          <w:b/>
        </w:rPr>
        <w:t>CONTRACTOR RESPONSIBILITIES</w:t>
      </w:r>
    </w:p>
    <w:p w14:paraId="7860D686" w14:textId="24C59558" w:rsidR="00366C63" w:rsidRDefault="00366C63" w:rsidP="00366C63">
      <w:pPr>
        <w:pStyle w:val="ListParagraph"/>
        <w:widowControl w:val="0"/>
        <w:numPr>
          <w:ilvl w:val="1"/>
          <w:numId w:val="42"/>
        </w:numPr>
        <w:tabs>
          <w:tab w:val="left" w:pos="1560"/>
        </w:tabs>
        <w:autoSpaceDE w:val="0"/>
        <w:autoSpaceDN w:val="0"/>
        <w:spacing w:line="240" w:lineRule="auto"/>
        <w:ind w:right="533"/>
        <w:contextualSpacing w:val="0"/>
        <w:jc w:val="left"/>
      </w:pPr>
      <w:r w:rsidRPr="00415444">
        <w:t>Provide</w:t>
      </w:r>
      <w:r w:rsidRPr="00415444">
        <w:rPr>
          <w:spacing w:val="1"/>
        </w:rPr>
        <w:t xml:space="preserve"> </w:t>
      </w:r>
      <w:r w:rsidRPr="00415444">
        <w:t>labor,</w:t>
      </w:r>
      <w:r w:rsidRPr="00415444">
        <w:rPr>
          <w:spacing w:val="1"/>
        </w:rPr>
        <w:t xml:space="preserve"> </w:t>
      </w:r>
      <w:r w:rsidRPr="00415444">
        <w:t>containers,</w:t>
      </w:r>
      <w:r w:rsidRPr="00415444">
        <w:rPr>
          <w:spacing w:val="1"/>
        </w:rPr>
        <w:t xml:space="preserve"> </w:t>
      </w:r>
      <w:r w:rsidRPr="00415444">
        <w:t>and</w:t>
      </w:r>
      <w:r w:rsidRPr="00415444">
        <w:rPr>
          <w:spacing w:val="1"/>
        </w:rPr>
        <w:t xml:space="preserve"> </w:t>
      </w:r>
      <w:r w:rsidRPr="00415444">
        <w:t>equipment</w:t>
      </w:r>
      <w:r w:rsidRPr="00415444">
        <w:rPr>
          <w:spacing w:val="1"/>
        </w:rPr>
        <w:t xml:space="preserve"> </w:t>
      </w:r>
      <w:r w:rsidRPr="00415444">
        <w:t>sufficient</w:t>
      </w:r>
      <w:r w:rsidRPr="00415444">
        <w:rPr>
          <w:spacing w:val="1"/>
        </w:rPr>
        <w:t xml:space="preserve"> </w:t>
      </w:r>
      <w:r w:rsidRPr="00415444">
        <w:t>to</w:t>
      </w:r>
      <w:r w:rsidRPr="00415444">
        <w:rPr>
          <w:spacing w:val="1"/>
        </w:rPr>
        <w:t xml:space="preserve"> </w:t>
      </w:r>
      <w:r w:rsidRPr="00415444">
        <w:t>meet</w:t>
      </w:r>
      <w:r w:rsidRPr="00415444">
        <w:rPr>
          <w:spacing w:val="1"/>
        </w:rPr>
        <w:t xml:space="preserve"> </w:t>
      </w:r>
      <w:r w:rsidRPr="00415444">
        <w:t>the</w:t>
      </w:r>
      <w:r w:rsidRPr="00415444">
        <w:rPr>
          <w:spacing w:val="1"/>
        </w:rPr>
        <w:t xml:space="preserve"> </w:t>
      </w:r>
      <w:r w:rsidRPr="00415444">
        <w:t>need</w:t>
      </w:r>
      <w:r w:rsidRPr="00415444">
        <w:rPr>
          <w:spacing w:val="1"/>
        </w:rPr>
        <w:t xml:space="preserve"> </w:t>
      </w:r>
      <w:r w:rsidRPr="00415444">
        <w:t>of</w:t>
      </w:r>
      <w:r w:rsidRPr="00415444">
        <w:rPr>
          <w:spacing w:val="1"/>
        </w:rPr>
        <w:t xml:space="preserve"> </w:t>
      </w:r>
      <w:r w:rsidRPr="00415444">
        <w:t>each</w:t>
      </w:r>
      <w:r>
        <w:t xml:space="preserve"> </w:t>
      </w:r>
      <w:r w:rsidRPr="00415444">
        <w:t xml:space="preserve">Court </w:t>
      </w:r>
      <w:r>
        <w:t>Location</w:t>
      </w:r>
      <w:r w:rsidRPr="00415444">
        <w:t>.</w:t>
      </w:r>
    </w:p>
    <w:p w14:paraId="371CE2FC" w14:textId="691BDDF3" w:rsidR="00D372B1" w:rsidRPr="00415444" w:rsidRDefault="00D372B1" w:rsidP="008666AF">
      <w:pPr>
        <w:pStyle w:val="ListParagraph"/>
        <w:widowControl w:val="0"/>
        <w:numPr>
          <w:ilvl w:val="2"/>
          <w:numId w:val="42"/>
        </w:numPr>
        <w:tabs>
          <w:tab w:val="left" w:pos="1560"/>
        </w:tabs>
        <w:autoSpaceDE w:val="0"/>
        <w:autoSpaceDN w:val="0"/>
        <w:spacing w:line="240" w:lineRule="auto"/>
        <w:ind w:right="533"/>
        <w:contextualSpacing w:val="0"/>
        <w:jc w:val="left"/>
      </w:pPr>
      <w:r>
        <w:t>Container quantity and size will be specified by the Department utilizing the service(s).</w:t>
      </w:r>
    </w:p>
    <w:p w14:paraId="15A40B42" w14:textId="7ECDF39A" w:rsidR="006B0953" w:rsidRPr="00415444" w:rsidRDefault="006B0953" w:rsidP="00366C63">
      <w:pPr>
        <w:pStyle w:val="BodyText"/>
        <w:rPr>
          <w:rFonts w:ascii="Times New Roman" w:hAnsi="Times New Roman" w:cs="Times New Roman"/>
        </w:rPr>
      </w:pPr>
    </w:p>
    <w:p w14:paraId="072EC819" w14:textId="58B1F281" w:rsidR="00366C63" w:rsidRPr="00415444" w:rsidRDefault="00366C63" w:rsidP="00366C63">
      <w:pPr>
        <w:pStyle w:val="ListParagraph"/>
        <w:widowControl w:val="0"/>
        <w:numPr>
          <w:ilvl w:val="1"/>
          <w:numId w:val="42"/>
        </w:numPr>
        <w:tabs>
          <w:tab w:val="left" w:pos="1560"/>
        </w:tabs>
        <w:autoSpaceDE w:val="0"/>
        <w:autoSpaceDN w:val="0"/>
        <w:spacing w:line="240" w:lineRule="auto"/>
        <w:ind w:right="538"/>
        <w:contextualSpacing w:val="0"/>
        <w:jc w:val="left"/>
      </w:pPr>
      <w:r w:rsidRPr="00415444">
        <w:t xml:space="preserve">Possess and maintain all appropriate </w:t>
      </w:r>
      <w:r w:rsidR="00D372B1">
        <w:t xml:space="preserve">industry-specific </w:t>
      </w:r>
      <w:r w:rsidR="00867A03">
        <w:t xml:space="preserve">certifications, </w:t>
      </w:r>
      <w:r w:rsidRPr="00415444">
        <w:t xml:space="preserve">permits and licenses </w:t>
      </w:r>
      <w:r w:rsidR="009222A1">
        <w:t xml:space="preserve">and renewals </w:t>
      </w:r>
      <w:r w:rsidRPr="00415444">
        <w:t>necessary in the performance of</w:t>
      </w:r>
      <w:r w:rsidRPr="00415444">
        <w:rPr>
          <w:spacing w:val="1"/>
        </w:rPr>
        <w:t xml:space="preserve"> </w:t>
      </w:r>
      <w:r w:rsidRPr="00415444">
        <w:t>services</w:t>
      </w:r>
      <w:r w:rsidRPr="00415444">
        <w:rPr>
          <w:spacing w:val="1"/>
        </w:rPr>
        <w:t xml:space="preserve"> </w:t>
      </w:r>
      <w:r w:rsidRPr="00415444">
        <w:t>required</w:t>
      </w:r>
      <w:r w:rsidRPr="00415444">
        <w:rPr>
          <w:spacing w:val="1"/>
        </w:rPr>
        <w:t xml:space="preserve"> </w:t>
      </w:r>
      <w:r w:rsidRPr="00415444">
        <w:t>under</w:t>
      </w:r>
      <w:r w:rsidRPr="00415444">
        <w:rPr>
          <w:spacing w:val="1"/>
        </w:rPr>
        <w:t xml:space="preserve"> </w:t>
      </w:r>
      <w:r w:rsidRPr="00415444">
        <w:t>this</w:t>
      </w:r>
      <w:r w:rsidRPr="00415444">
        <w:rPr>
          <w:spacing w:val="1"/>
        </w:rPr>
        <w:t xml:space="preserve"> </w:t>
      </w:r>
      <w:r w:rsidRPr="00415444">
        <w:t>Agreement</w:t>
      </w:r>
      <w:r w:rsidR="004D799B">
        <w:rPr>
          <w:spacing w:val="1"/>
        </w:rPr>
        <w:t xml:space="preserve">, including operation of vehicles. </w:t>
      </w:r>
      <w:r w:rsidRPr="00415444">
        <w:t>Contractor</w:t>
      </w:r>
      <w:r w:rsidRPr="00415444">
        <w:rPr>
          <w:spacing w:val="1"/>
        </w:rPr>
        <w:t xml:space="preserve"> </w:t>
      </w:r>
      <w:r w:rsidRPr="00415444">
        <w:t>will</w:t>
      </w:r>
      <w:r w:rsidRPr="00415444">
        <w:rPr>
          <w:spacing w:val="1"/>
        </w:rPr>
        <w:t xml:space="preserve"> </w:t>
      </w:r>
      <w:r w:rsidRPr="00415444">
        <w:t>provide</w:t>
      </w:r>
      <w:r w:rsidRPr="00415444">
        <w:rPr>
          <w:spacing w:val="1"/>
        </w:rPr>
        <w:t xml:space="preserve"> </w:t>
      </w:r>
      <w:r w:rsidRPr="00415444">
        <w:t>copies</w:t>
      </w:r>
      <w:r w:rsidRPr="00415444">
        <w:rPr>
          <w:spacing w:val="1"/>
        </w:rPr>
        <w:t xml:space="preserve"> </w:t>
      </w:r>
      <w:r w:rsidRPr="00415444">
        <w:t>of</w:t>
      </w:r>
      <w:r w:rsidR="00867A03">
        <w:t xml:space="preserve"> these documents </w:t>
      </w:r>
      <w:r w:rsidRPr="00415444">
        <w:t>upon</w:t>
      </w:r>
      <w:r w:rsidRPr="00415444">
        <w:rPr>
          <w:spacing w:val="1"/>
        </w:rPr>
        <w:t xml:space="preserve"> </w:t>
      </w:r>
      <w:r w:rsidRPr="00415444">
        <w:t>request.</w:t>
      </w:r>
    </w:p>
    <w:p w14:paraId="28BF0F18" w14:textId="77777777" w:rsidR="00366C63" w:rsidRPr="00415444" w:rsidRDefault="00366C63" w:rsidP="00366C63">
      <w:pPr>
        <w:pStyle w:val="BodyText"/>
        <w:spacing w:before="1"/>
        <w:rPr>
          <w:rFonts w:ascii="Times New Roman" w:hAnsi="Times New Roman" w:cs="Times New Roman"/>
        </w:rPr>
      </w:pPr>
    </w:p>
    <w:p w14:paraId="44B2E568" w14:textId="5D5AF3EB" w:rsidR="00366C63" w:rsidRPr="00415444" w:rsidRDefault="00366C63" w:rsidP="00366C63">
      <w:pPr>
        <w:pStyle w:val="ListParagraph"/>
        <w:widowControl w:val="0"/>
        <w:numPr>
          <w:ilvl w:val="1"/>
          <w:numId w:val="42"/>
        </w:numPr>
        <w:tabs>
          <w:tab w:val="left" w:pos="1560"/>
        </w:tabs>
        <w:autoSpaceDE w:val="0"/>
        <w:autoSpaceDN w:val="0"/>
        <w:spacing w:line="240" w:lineRule="auto"/>
        <w:ind w:right="537"/>
        <w:contextualSpacing w:val="0"/>
        <w:jc w:val="left"/>
      </w:pPr>
      <w:r>
        <w:t>E</w:t>
      </w:r>
      <w:r w:rsidRPr="00415444">
        <w:t>nsure that materials are destroyed properly and/or</w:t>
      </w:r>
      <w:r w:rsidRPr="00415444">
        <w:rPr>
          <w:spacing w:val="1"/>
        </w:rPr>
        <w:t xml:space="preserve"> </w:t>
      </w:r>
      <w:r w:rsidRPr="00415444">
        <w:t>recycled</w:t>
      </w:r>
      <w:r w:rsidRPr="00415444">
        <w:rPr>
          <w:spacing w:val="-1"/>
        </w:rPr>
        <w:t xml:space="preserve"> </w:t>
      </w:r>
      <w:r w:rsidRPr="00415444">
        <w:t>as required</w:t>
      </w:r>
      <w:r w:rsidRPr="00415444">
        <w:rPr>
          <w:spacing w:val="-3"/>
        </w:rPr>
        <w:t xml:space="preserve"> </w:t>
      </w:r>
      <w:r w:rsidRPr="00415444">
        <w:t>in</w:t>
      </w:r>
      <w:r w:rsidRPr="00415444">
        <w:rPr>
          <w:spacing w:val="-1"/>
        </w:rPr>
        <w:t xml:space="preserve"> </w:t>
      </w:r>
      <w:r w:rsidRPr="00415444">
        <w:t xml:space="preserve">accordance with applicable </w:t>
      </w:r>
      <w:r w:rsidR="00F5143D">
        <w:t>s</w:t>
      </w:r>
      <w:r w:rsidR="00D372B1">
        <w:t>afety and environmental standards</w:t>
      </w:r>
      <w:r w:rsidR="00F5143D">
        <w:t>,</w:t>
      </w:r>
      <w:r w:rsidR="00D372B1">
        <w:t xml:space="preserve"> </w:t>
      </w:r>
      <w:r w:rsidR="00F5143D">
        <w:t xml:space="preserve">and in full compliance with all applicable </w:t>
      </w:r>
      <w:r w:rsidRPr="00415444">
        <w:t>Federal,</w:t>
      </w:r>
      <w:r w:rsidRPr="00415444">
        <w:rPr>
          <w:spacing w:val="-1"/>
        </w:rPr>
        <w:t xml:space="preserve"> </w:t>
      </w:r>
      <w:r w:rsidRPr="00415444">
        <w:t>State,</w:t>
      </w:r>
      <w:r w:rsidRPr="00415444">
        <w:rPr>
          <w:spacing w:val="-1"/>
        </w:rPr>
        <w:t xml:space="preserve"> </w:t>
      </w:r>
      <w:r w:rsidRPr="00415444">
        <w:t>and</w:t>
      </w:r>
      <w:r w:rsidRPr="00415444">
        <w:rPr>
          <w:spacing w:val="-3"/>
        </w:rPr>
        <w:t xml:space="preserve"> </w:t>
      </w:r>
      <w:r w:rsidRPr="00415444">
        <w:t>local</w:t>
      </w:r>
      <w:r w:rsidRPr="00415444">
        <w:rPr>
          <w:spacing w:val="-1"/>
        </w:rPr>
        <w:t xml:space="preserve"> </w:t>
      </w:r>
      <w:r w:rsidRPr="00415444">
        <w:t>laws.</w:t>
      </w:r>
    </w:p>
    <w:p w14:paraId="1E17B0E2" w14:textId="77777777" w:rsidR="00366C63" w:rsidRPr="00415444" w:rsidRDefault="00366C63" w:rsidP="00366C63">
      <w:pPr>
        <w:pStyle w:val="BodyText"/>
        <w:spacing w:before="10"/>
        <w:rPr>
          <w:rFonts w:ascii="Times New Roman" w:hAnsi="Times New Roman" w:cs="Times New Roman"/>
        </w:rPr>
      </w:pPr>
    </w:p>
    <w:p w14:paraId="0DE98960" w14:textId="34CF8253" w:rsidR="00366C63" w:rsidRPr="00366C63" w:rsidRDefault="00366C63" w:rsidP="00366C63">
      <w:pPr>
        <w:pStyle w:val="ListParagraph"/>
        <w:widowControl w:val="0"/>
        <w:numPr>
          <w:ilvl w:val="1"/>
          <w:numId w:val="42"/>
        </w:numPr>
        <w:tabs>
          <w:tab w:val="left" w:pos="1561"/>
        </w:tabs>
        <w:autoSpaceDE w:val="0"/>
        <w:autoSpaceDN w:val="0"/>
        <w:spacing w:before="1" w:line="240" w:lineRule="auto"/>
        <w:ind w:right="535"/>
        <w:contextualSpacing w:val="0"/>
        <w:jc w:val="left"/>
      </w:pPr>
      <w:r w:rsidRPr="00366C63">
        <w:t xml:space="preserve">Provide Receipt of Pickup to </w:t>
      </w:r>
      <w:r w:rsidRPr="003670AF">
        <w:t>Court Location’s Department Manager</w:t>
      </w:r>
      <w:r w:rsidR="003670AF" w:rsidRPr="003670AF">
        <w:t xml:space="preserve"> or</w:t>
      </w:r>
      <w:r w:rsidR="003670AF">
        <w:t xml:space="preserve"> </w:t>
      </w:r>
      <w:r w:rsidR="00A56014">
        <w:t>d</w:t>
      </w:r>
      <w:r w:rsidR="009B2AD9">
        <w:t>esignee</w:t>
      </w:r>
      <w:r w:rsidR="00A56014" w:rsidRPr="00366C63">
        <w:t xml:space="preserve"> </w:t>
      </w:r>
      <w:r w:rsidRPr="00366C63">
        <w:t>at time of container pickup</w:t>
      </w:r>
      <w:r w:rsidR="003670AF">
        <w:t>(</w:t>
      </w:r>
      <w:r w:rsidRPr="00366C63">
        <w:t>s</w:t>
      </w:r>
      <w:r w:rsidR="003670AF">
        <w:t>)</w:t>
      </w:r>
      <w:r w:rsidRPr="00366C63">
        <w:t xml:space="preserve"> including a copy of the weight certification. Provide a certification/affidavit of document/recording/material destruction with an itemized summary of pickup</w:t>
      </w:r>
      <w:r w:rsidR="003670AF">
        <w:t>(</w:t>
      </w:r>
      <w:r w:rsidRPr="00366C63">
        <w:t>s</w:t>
      </w:r>
      <w:r w:rsidR="003670AF">
        <w:t>)</w:t>
      </w:r>
      <w:r w:rsidRPr="00366C63">
        <w:t xml:space="preserve"> within ten (10) working days.</w:t>
      </w:r>
    </w:p>
    <w:p w14:paraId="5347CEFD" w14:textId="77777777" w:rsidR="00366C63" w:rsidRPr="00366C63" w:rsidRDefault="00366C63" w:rsidP="00366C63">
      <w:pPr>
        <w:pStyle w:val="BodyText"/>
        <w:spacing w:before="9"/>
        <w:rPr>
          <w:rFonts w:ascii="Times New Roman" w:hAnsi="Times New Roman" w:cs="Times New Roman"/>
        </w:rPr>
      </w:pPr>
    </w:p>
    <w:p w14:paraId="04DC92B6" w14:textId="130CD9CA" w:rsidR="00366C63" w:rsidRPr="00415444" w:rsidRDefault="00366C63" w:rsidP="00366C63">
      <w:pPr>
        <w:pStyle w:val="ListParagraph"/>
        <w:widowControl w:val="0"/>
        <w:numPr>
          <w:ilvl w:val="1"/>
          <w:numId w:val="42"/>
        </w:numPr>
        <w:tabs>
          <w:tab w:val="left" w:pos="1561"/>
        </w:tabs>
        <w:autoSpaceDE w:val="0"/>
        <w:autoSpaceDN w:val="0"/>
        <w:spacing w:before="1" w:line="242" w:lineRule="auto"/>
        <w:ind w:right="535"/>
        <w:contextualSpacing w:val="0"/>
        <w:jc w:val="left"/>
      </w:pPr>
      <w:r w:rsidRPr="00415444">
        <w:t xml:space="preserve">Documents for destruction services may be regularly scheduled pickups or upon request by individual </w:t>
      </w:r>
      <w:r>
        <w:t>Court Locations</w:t>
      </w:r>
      <w:r w:rsidRPr="00415444">
        <w:t>.</w:t>
      </w:r>
      <w:r w:rsidRPr="00415444">
        <w:rPr>
          <w:spacing w:val="1"/>
        </w:rPr>
        <w:t xml:space="preserve"> </w:t>
      </w:r>
      <w:r w:rsidRPr="00415444">
        <w:t>Services will include destruction of witnessed and</w:t>
      </w:r>
      <w:r w:rsidRPr="00415444">
        <w:rPr>
          <w:spacing w:val="1"/>
        </w:rPr>
        <w:t xml:space="preserve"> </w:t>
      </w:r>
      <w:r w:rsidRPr="00415444">
        <w:t>non-witnessed materials</w:t>
      </w:r>
      <w:r w:rsidRPr="00415444">
        <w:rPr>
          <w:spacing w:val="-1"/>
        </w:rPr>
        <w:t xml:space="preserve"> </w:t>
      </w:r>
      <w:r w:rsidRPr="00415444">
        <w:t>as</w:t>
      </w:r>
      <w:r w:rsidRPr="00415444">
        <w:rPr>
          <w:spacing w:val="1"/>
        </w:rPr>
        <w:t xml:space="preserve"> </w:t>
      </w:r>
      <w:r w:rsidRPr="00415444">
        <w:t>described in</w:t>
      </w:r>
      <w:r w:rsidRPr="00415444">
        <w:rPr>
          <w:spacing w:val="1"/>
        </w:rPr>
        <w:t xml:space="preserve"> </w:t>
      </w:r>
      <w:r>
        <w:rPr>
          <w:spacing w:val="1"/>
        </w:rPr>
        <w:t>1.8</w:t>
      </w:r>
      <w:r w:rsidRPr="00415444">
        <w:t xml:space="preserve"> </w:t>
      </w:r>
      <w:r w:rsidR="003670AF">
        <w:t>above</w:t>
      </w:r>
      <w:r w:rsidRPr="00415444">
        <w:t>.</w:t>
      </w:r>
      <w:r w:rsidR="00DC3CF2">
        <w:t xml:space="preserve"> Ensure that all requested services are completed within the hours of operation agreed upon with the Court Location’s Department Manager or designee. </w:t>
      </w:r>
    </w:p>
    <w:p w14:paraId="1CF4F895" w14:textId="77777777" w:rsidR="00366C63" w:rsidRPr="00415444" w:rsidRDefault="00366C63" w:rsidP="00366C63">
      <w:pPr>
        <w:pStyle w:val="BodyText"/>
        <w:spacing w:before="4"/>
        <w:rPr>
          <w:rFonts w:ascii="Times New Roman" w:hAnsi="Times New Roman" w:cs="Times New Roman"/>
        </w:rPr>
      </w:pPr>
    </w:p>
    <w:p w14:paraId="3F692667" w14:textId="514FAF0A" w:rsidR="00187AE2" w:rsidRPr="00187AE2" w:rsidRDefault="00366C63" w:rsidP="00187AE2">
      <w:pPr>
        <w:pStyle w:val="ListParagraph"/>
        <w:widowControl w:val="0"/>
        <w:numPr>
          <w:ilvl w:val="1"/>
          <w:numId w:val="42"/>
        </w:numPr>
        <w:tabs>
          <w:tab w:val="left" w:pos="1561"/>
        </w:tabs>
        <w:autoSpaceDE w:val="0"/>
        <w:autoSpaceDN w:val="0"/>
        <w:spacing w:line="240" w:lineRule="auto"/>
        <w:ind w:right="537"/>
        <w:contextualSpacing w:val="0"/>
        <w:jc w:val="left"/>
      </w:pPr>
      <w:r w:rsidRPr="00366C63">
        <w:t xml:space="preserve">Maintain the </w:t>
      </w:r>
      <w:r w:rsidR="00196EFD">
        <w:t>confidentiality</w:t>
      </w:r>
      <w:r w:rsidR="00196EFD" w:rsidRPr="00366C63">
        <w:t xml:space="preserve"> </w:t>
      </w:r>
      <w:r w:rsidRPr="00366C63">
        <w:t>of all material processed. Coordinate with Court Departments which require maximum confidentiality and allow their personnel to witness all destruction of materials. Confidential documents are to be destroyed by crosscut shredding and then pulverized to meet document destruction standards established by California Code, Government Code - GOV § 6815</w:t>
      </w:r>
      <w:r>
        <w:t>.</w:t>
      </w:r>
    </w:p>
    <w:p w14:paraId="09787A4B" w14:textId="1698360C" w:rsidR="00366C63" w:rsidRDefault="00366C63" w:rsidP="003670AF">
      <w:pPr>
        <w:pStyle w:val="ListParagraph"/>
        <w:widowControl w:val="0"/>
        <w:numPr>
          <w:ilvl w:val="1"/>
          <w:numId w:val="42"/>
        </w:numPr>
        <w:tabs>
          <w:tab w:val="left" w:pos="1559"/>
          <w:tab w:val="left" w:pos="1560"/>
        </w:tabs>
        <w:autoSpaceDE w:val="0"/>
        <w:autoSpaceDN w:val="0"/>
        <w:spacing w:line="252" w:lineRule="exact"/>
        <w:contextualSpacing w:val="0"/>
        <w:jc w:val="left"/>
        <w:rPr>
          <w:b/>
        </w:rPr>
      </w:pPr>
      <w:r w:rsidRPr="00415444">
        <w:t>Provide</w:t>
      </w:r>
      <w:r w:rsidRPr="00415444">
        <w:rPr>
          <w:spacing w:val="-3"/>
        </w:rPr>
        <w:t xml:space="preserve"> </w:t>
      </w:r>
      <w:r w:rsidRPr="00415444">
        <w:t>the</w:t>
      </w:r>
      <w:r w:rsidRPr="00415444">
        <w:rPr>
          <w:spacing w:val="-5"/>
        </w:rPr>
        <w:t xml:space="preserve"> </w:t>
      </w:r>
      <w:r w:rsidRPr="00415444">
        <w:t>following types</w:t>
      </w:r>
      <w:r w:rsidRPr="00415444">
        <w:rPr>
          <w:spacing w:val="-2"/>
        </w:rPr>
        <w:t xml:space="preserve"> </w:t>
      </w:r>
      <w:r w:rsidRPr="00415444">
        <w:t>of</w:t>
      </w:r>
      <w:r w:rsidRPr="00415444">
        <w:rPr>
          <w:spacing w:val="-1"/>
        </w:rPr>
        <w:t xml:space="preserve"> </w:t>
      </w:r>
      <w:r w:rsidRPr="00415444">
        <w:t>containers</w:t>
      </w:r>
      <w:r w:rsidRPr="00415444">
        <w:rPr>
          <w:b/>
        </w:rPr>
        <w:t xml:space="preserve">: </w:t>
      </w:r>
    </w:p>
    <w:p w14:paraId="685E2EEB" w14:textId="77777777" w:rsidR="00187AE2" w:rsidRPr="00187AE2" w:rsidRDefault="00187AE2" w:rsidP="00187AE2">
      <w:pPr>
        <w:widowControl w:val="0"/>
        <w:tabs>
          <w:tab w:val="left" w:pos="1559"/>
          <w:tab w:val="left" w:pos="1560"/>
        </w:tabs>
        <w:autoSpaceDE w:val="0"/>
        <w:autoSpaceDN w:val="0"/>
        <w:spacing w:line="252" w:lineRule="exact"/>
        <w:ind w:left="720"/>
        <w:jc w:val="left"/>
        <w:rPr>
          <w:b/>
        </w:rPr>
      </w:pPr>
    </w:p>
    <w:p w14:paraId="6DF85142" w14:textId="7E58A770" w:rsidR="00366C63" w:rsidRDefault="00366C63" w:rsidP="00366C63">
      <w:pPr>
        <w:pStyle w:val="ListParagraph"/>
        <w:widowControl w:val="0"/>
        <w:numPr>
          <w:ilvl w:val="2"/>
          <w:numId w:val="42"/>
        </w:numPr>
        <w:tabs>
          <w:tab w:val="left" w:pos="2281"/>
        </w:tabs>
        <w:autoSpaceDE w:val="0"/>
        <w:autoSpaceDN w:val="0"/>
        <w:spacing w:line="252" w:lineRule="exact"/>
        <w:contextualSpacing w:val="0"/>
        <w:jc w:val="left"/>
      </w:pPr>
      <w:r w:rsidRPr="00366C63">
        <w:lastRenderedPageBreak/>
        <w:t>Non-secure</w:t>
      </w:r>
      <w:r w:rsidRPr="00366C63">
        <w:rPr>
          <w:spacing w:val="-7"/>
        </w:rPr>
        <w:t xml:space="preserve"> </w:t>
      </w:r>
      <w:r w:rsidRPr="00366C63">
        <w:t>barrels</w:t>
      </w:r>
      <w:r w:rsidRPr="00366C63">
        <w:rPr>
          <w:spacing w:val="-5"/>
        </w:rPr>
        <w:t xml:space="preserve"> </w:t>
      </w:r>
      <w:r w:rsidRPr="00366C63">
        <w:t>for</w:t>
      </w:r>
      <w:r w:rsidRPr="00366C63">
        <w:rPr>
          <w:spacing w:val="-5"/>
        </w:rPr>
        <w:t xml:space="preserve"> </w:t>
      </w:r>
      <w:r w:rsidRPr="00366C63">
        <w:t>non-confidential</w:t>
      </w:r>
      <w:r w:rsidRPr="00366C63">
        <w:rPr>
          <w:spacing w:val="-4"/>
        </w:rPr>
        <w:t xml:space="preserve"> </w:t>
      </w:r>
      <w:r w:rsidRPr="00366C63">
        <w:t>whole</w:t>
      </w:r>
      <w:r w:rsidRPr="00366C63">
        <w:rPr>
          <w:spacing w:val="-3"/>
        </w:rPr>
        <w:t xml:space="preserve"> </w:t>
      </w:r>
      <w:r w:rsidRPr="00366C63">
        <w:t>documents.</w:t>
      </w:r>
    </w:p>
    <w:p w14:paraId="2A1C7205" w14:textId="77777777" w:rsidR="00187AE2" w:rsidRPr="00366C63" w:rsidRDefault="00187AE2" w:rsidP="00187AE2">
      <w:pPr>
        <w:widowControl w:val="0"/>
        <w:tabs>
          <w:tab w:val="left" w:pos="2281"/>
        </w:tabs>
        <w:autoSpaceDE w:val="0"/>
        <w:autoSpaceDN w:val="0"/>
        <w:spacing w:line="252" w:lineRule="exact"/>
        <w:ind w:left="1440"/>
        <w:jc w:val="left"/>
      </w:pPr>
    </w:p>
    <w:p w14:paraId="6A5242C8" w14:textId="18B239F4" w:rsidR="00366C63" w:rsidRDefault="00366C63" w:rsidP="00366C63">
      <w:pPr>
        <w:pStyle w:val="ListParagraph"/>
        <w:widowControl w:val="0"/>
        <w:numPr>
          <w:ilvl w:val="2"/>
          <w:numId w:val="42"/>
        </w:numPr>
        <w:tabs>
          <w:tab w:val="left" w:pos="2281"/>
        </w:tabs>
        <w:autoSpaceDE w:val="0"/>
        <w:autoSpaceDN w:val="0"/>
        <w:spacing w:before="1" w:line="240" w:lineRule="auto"/>
        <w:ind w:right="539"/>
        <w:contextualSpacing w:val="0"/>
        <w:jc w:val="left"/>
      </w:pPr>
      <w:r w:rsidRPr="00366C63">
        <w:t>Lockable,</w:t>
      </w:r>
      <w:r w:rsidRPr="00366C63">
        <w:rPr>
          <w:spacing w:val="16"/>
        </w:rPr>
        <w:t xml:space="preserve"> </w:t>
      </w:r>
      <w:r w:rsidRPr="00366C63">
        <w:t>on</w:t>
      </w:r>
      <w:r w:rsidRPr="00366C63">
        <w:rPr>
          <w:spacing w:val="14"/>
        </w:rPr>
        <w:t xml:space="preserve"> </w:t>
      </w:r>
      <w:r w:rsidRPr="00366C63">
        <w:t>wheels,</w:t>
      </w:r>
      <w:r w:rsidRPr="00366C63">
        <w:rPr>
          <w:spacing w:val="16"/>
        </w:rPr>
        <w:t xml:space="preserve"> </w:t>
      </w:r>
      <w:r w:rsidRPr="00366C63">
        <w:t>security</w:t>
      </w:r>
      <w:r w:rsidRPr="00366C63">
        <w:rPr>
          <w:spacing w:val="12"/>
        </w:rPr>
        <w:t xml:space="preserve"> </w:t>
      </w:r>
      <w:r w:rsidRPr="00366C63">
        <w:t>consoles</w:t>
      </w:r>
      <w:r w:rsidRPr="00366C63">
        <w:rPr>
          <w:spacing w:val="15"/>
        </w:rPr>
        <w:t xml:space="preserve"> </w:t>
      </w:r>
      <w:r w:rsidRPr="00366C63">
        <w:t>dedicated</w:t>
      </w:r>
      <w:r w:rsidRPr="00366C63">
        <w:rPr>
          <w:spacing w:val="14"/>
        </w:rPr>
        <w:t xml:space="preserve"> </w:t>
      </w:r>
      <w:r w:rsidRPr="00366C63">
        <w:t>exclusively</w:t>
      </w:r>
      <w:r w:rsidRPr="00366C63">
        <w:rPr>
          <w:spacing w:val="12"/>
        </w:rPr>
        <w:t xml:space="preserve"> </w:t>
      </w:r>
      <w:r w:rsidRPr="00366C63">
        <w:t>for</w:t>
      </w:r>
      <w:r w:rsidRPr="00366C63">
        <w:rPr>
          <w:spacing w:val="16"/>
        </w:rPr>
        <w:t xml:space="preserve"> </w:t>
      </w:r>
      <w:r w:rsidRPr="00366C63">
        <w:t>the</w:t>
      </w:r>
      <w:r w:rsidRPr="00366C63">
        <w:rPr>
          <w:spacing w:val="14"/>
        </w:rPr>
        <w:t xml:space="preserve"> </w:t>
      </w:r>
      <w:r w:rsidRPr="00366C63">
        <w:t>collection</w:t>
      </w:r>
      <w:r w:rsidRPr="00366C63">
        <w:rPr>
          <w:spacing w:val="14"/>
        </w:rPr>
        <w:t xml:space="preserve"> </w:t>
      </w:r>
      <w:r w:rsidRPr="00366C63">
        <w:t>of</w:t>
      </w:r>
      <w:r w:rsidRPr="00A56014">
        <w:t xml:space="preserve"> </w:t>
      </w:r>
      <w:r w:rsidRPr="00366C63">
        <w:t>confidential</w:t>
      </w:r>
      <w:r w:rsidRPr="00A56014">
        <w:t xml:space="preserve"> </w:t>
      </w:r>
      <w:r w:rsidRPr="00366C63">
        <w:t>material</w:t>
      </w:r>
      <w:r w:rsidRPr="00366C63">
        <w:rPr>
          <w:spacing w:val="-3"/>
        </w:rPr>
        <w:t xml:space="preserve"> </w:t>
      </w:r>
      <w:r w:rsidRPr="00366C63">
        <w:t>to</w:t>
      </w:r>
      <w:r w:rsidRPr="00366C63">
        <w:rPr>
          <w:spacing w:val="1"/>
        </w:rPr>
        <w:t xml:space="preserve"> </w:t>
      </w:r>
      <w:r w:rsidRPr="00366C63">
        <w:t>be shredded/destroyed.</w:t>
      </w:r>
    </w:p>
    <w:p w14:paraId="08660D5A" w14:textId="38622FB6" w:rsidR="00187AE2" w:rsidRPr="00366C63" w:rsidRDefault="00187AE2" w:rsidP="00187AE2">
      <w:pPr>
        <w:widowControl w:val="0"/>
        <w:tabs>
          <w:tab w:val="left" w:pos="2281"/>
        </w:tabs>
        <w:autoSpaceDE w:val="0"/>
        <w:autoSpaceDN w:val="0"/>
        <w:spacing w:before="1" w:line="240" w:lineRule="auto"/>
        <w:ind w:right="539"/>
        <w:jc w:val="left"/>
      </w:pPr>
    </w:p>
    <w:p w14:paraId="70D8E046" w14:textId="51F8BF68" w:rsidR="00366C63" w:rsidRDefault="00366C63" w:rsidP="00366C63">
      <w:pPr>
        <w:pStyle w:val="ListParagraph"/>
        <w:widowControl w:val="0"/>
        <w:numPr>
          <w:ilvl w:val="2"/>
          <w:numId w:val="42"/>
        </w:numPr>
        <w:tabs>
          <w:tab w:val="left" w:pos="2281"/>
        </w:tabs>
        <w:autoSpaceDE w:val="0"/>
        <w:autoSpaceDN w:val="0"/>
        <w:spacing w:before="1" w:line="240" w:lineRule="auto"/>
        <w:ind w:right="539"/>
        <w:contextualSpacing w:val="0"/>
        <w:jc w:val="left"/>
      </w:pPr>
      <w:r w:rsidRPr="00366C63">
        <w:t>Lockable</w:t>
      </w:r>
      <w:r w:rsidRPr="00366C63">
        <w:rPr>
          <w:spacing w:val="36"/>
        </w:rPr>
        <w:t xml:space="preserve"> </w:t>
      </w:r>
      <w:r w:rsidRPr="00366C63">
        <w:t>security</w:t>
      </w:r>
      <w:r w:rsidRPr="00366C63">
        <w:rPr>
          <w:spacing w:val="35"/>
        </w:rPr>
        <w:t xml:space="preserve"> </w:t>
      </w:r>
      <w:r w:rsidRPr="00366C63">
        <w:t>consoles</w:t>
      </w:r>
      <w:r w:rsidRPr="00366C63">
        <w:rPr>
          <w:spacing w:val="36"/>
        </w:rPr>
        <w:t xml:space="preserve"> </w:t>
      </w:r>
      <w:r w:rsidRPr="00366C63">
        <w:t>without</w:t>
      </w:r>
      <w:r w:rsidRPr="00366C63">
        <w:rPr>
          <w:spacing w:val="38"/>
        </w:rPr>
        <w:t xml:space="preserve"> </w:t>
      </w:r>
      <w:r w:rsidRPr="00366C63">
        <w:t>wheels,</w:t>
      </w:r>
      <w:r w:rsidRPr="00366C63">
        <w:rPr>
          <w:spacing w:val="37"/>
        </w:rPr>
        <w:t xml:space="preserve"> </w:t>
      </w:r>
      <w:r w:rsidRPr="00366C63">
        <w:t>dedicated</w:t>
      </w:r>
      <w:r w:rsidRPr="00366C63">
        <w:rPr>
          <w:spacing w:val="37"/>
        </w:rPr>
        <w:t xml:space="preserve"> </w:t>
      </w:r>
      <w:r w:rsidRPr="00366C63">
        <w:t>exclusively</w:t>
      </w:r>
      <w:r w:rsidRPr="00366C63">
        <w:rPr>
          <w:spacing w:val="34"/>
        </w:rPr>
        <w:t xml:space="preserve"> </w:t>
      </w:r>
      <w:r w:rsidRPr="00366C63">
        <w:t>for</w:t>
      </w:r>
      <w:r w:rsidRPr="00366C63">
        <w:rPr>
          <w:spacing w:val="36"/>
        </w:rPr>
        <w:t xml:space="preserve"> </w:t>
      </w:r>
      <w:r w:rsidRPr="00366C63">
        <w:t>the</w:t>
      </w:r>
      <w:r w:rsidRPr="00366C63">
        <w:rPr>
          <w:spacing w:val="36"/>
        </w:rPr>
        <w:t xml:space="preserve"> </w:t>
      </w:r>
      <w:r w:rsidRPr="00187AE2">
        <w:t xml:space="preserve">collection </w:t>
      </w:r>
      <w:r w:rsidR="00187AE2" w:rsidRPr="00187AE2">
        <w:t>of confidential</w:t>
      </w:r>
      <w:r w:rsidRPr="00366C63">
        <w:rPr>
          <w:spacing w:val="-1"/>
        </w:rPr>
        <w:t xml:space="preserve"> </w:t>
      </w:r>
      <w:r w:rsidRPr="00366C63">
        <w:t>materials</w:t>
      </w:r>
      <w:r w:rsidRPr="00366C63">
        <w:rPr>
          <w:spacing w:val="-1"/>
        </w:rPr>
        <w:t xml:space="preserve"> </w:t>
      </w:r>
      <w:r w:rsidRPr="00366C63">
        <w:t>to</w:t>
      </w:r>
      <w:r w:rsidRPr="00366C63">
        <w:rPr>
          <w:spacing w:val="-2"/>
        </w:rPr>
        <w:t xml:space="preserve"> </w:t>
      </w:r>
      <w:r w:rsidRPr="00366C63">
        <w:t>be</w:t>
      </w:r>
      <w:r w:rsidRPr="00366C63">
        <w:rPr>
          <w:spacing w:val="1"/>
        </w:rPr>
        <w:t xml:space="preserve"> </w:t>
      </w:r>
      <w:r w:rsidRPr="00366C63">
        <w:t>shredded/destroyed.</w:t>
      </w:r>
    </w:p>
    <w:p w14:paraId="4ED3D9E3" w14:textId="39B6E7BA" w:rsidR="00187AE2" w:rsidRPr="00366C63" w:rsidRDefault="00187AE2" w:rsidP="00187AE2">
      <w:pPr>
        <w:widowControl w:val="0"/>
        <w:tabs>
          <w:tab w:val="left" w:pos="2281"/>
        </w:tabs>
        <w:autoSpaceDE w:val="0"/>
        <w:autoSpaceDN w:val="0"/>
        <w:spacing w:before="1" w:line="240" w:lineRule="auto"/>
        <w:ind w:right="539"/>
        <w:jc w:val="left"/>
      </w:pPr>
    </w:p>
    <w:p w14:paraId="4B20D3AB" w14:textId="4849C2A1" w:rsidR="00366C63" w:rsidRPr="00846FEA" w:rsidRDefault="00366C63" w:rsidP="00366C63">
      <w:pPr>
        <w:pStyle w:val="ListParagraph"/>
        <w:widowControl w:val="0"/>
        <w:numPr>
          <w:ilvl w:val="2"/>
          <w:numId w:val="42"/>
        </w:numPr>
        <w:tabs>
          <w:tab w:val="left" w:pos="2281"/>
        </w:tabs>
        <w:autoSpaceDE w:val="0"/>
        <w:autoSpaceDN w:val="0"/>
        <w:spacing w:before="1" w:line="240" w:lineRule="auto"/>
        <w:ind w:right="539"/>
        <w:contextualSpacing w:val="0"/>
        <w:jc w:val="left"/>
      </w:pPr>
      <w:r w:rsidRPr="00366C63">
        <w:t>Security consoles</w:t>
      </w:r>
      <w:r w:rsidRPr="00366C63">
        <w:rPr>
          <w:spacing w:val="3"/>
        </w:rPr>
        <w:t xml:space="preserve"> </w:t>
      </w:r>
      <w:r w:rsidRPr="00366C63">
        <w:t>and/or</w:t>
      </w:r>
      <w:r w:rsidRPr="00366C63">
        <w:rPr>
          <w:spacing w:val="2"/>
        </w:rPr>
        <w:t xml:space="preserve"> </w:t>
      </w:r>
      <w:r w:rsidRPr="00366C63">
        <w:t>barrels</w:t>
      </w:r>
      <w:r w:rsidRPr="00366C63">
        <w:rPr>
          <w:spacing w:val="3"/>
        </w:rPr>
        <w:t xml:space="preserve"> </w:t>
      </w:r>
      <w:r w:rsidR="007E1ECF">
        <w:t xml:space="preserve">will </w:t>
      </w:r>
      <w:r w:rsidRPr="00366C63">
        <w:t>be</w:t>
      </w:r>
      <w:r w:rsidRPr="00366C63">
        <w:rPr>
          <w:spacing w:val="3"/>
        </w:rPr>
        <w:t xml:space="preserve"> </w:t>
      </w:r>
      <w:r w:rsidRPr="00366C63">
        <w:t>provided</w:t>
      </w:r>
      <w:r w:rsidRPr="00366C63">
        <w:rPr>
          <w:spacing w:val="3"/>
        </w:rPr>
        <w:t xml:space="preserve"> </w:t>
      </w:r>
      <w:r w:rsidRPr="00366C63">
        <w:t>to</w:t>
      </w:r>
      <w:r w:rsidRPr="00366C63">
        <w:rPr>
          <w:spacing w:val="2"/>
        </w:rPr>
        <w:t xml:space="preserve"> </w:t>
      </w:r>
      <w:r w:rsidRPr="00366C63">
        <w:t>all</w:t>
      </w:r>
      <w:r w:rsidRPr="00366C63">
        <w:rPr>
          <w:spacing w:val="2"/>
        </w:rPr>
        <w:t xml:space="preserve"> </w:t>
      </w:r>
      <w:proofErr w:type="gramStart"/>
      <w:r w:rsidRPr="00366C63">
        <w:t>requesting</w:t>
      </w:r>
      <w:proofErr w:type="gramEnd"/>
      <w:r w:rsidRPr="00366C63">
        <w:rPr>
          <w:spacing w:val="3"/>
        </w:rPr>
        <w:t xml:space="preserve"> </w:t>
      </w:r>
      <w:r>
        <w:t xml:space="preserve">Groups or </w:t>
      </w:r>
      <w:r w:rsidR="00846FEA" w:rsidRPr="00366C63">
        <w:t>Departments</w:t>
      </w:r>
      <w:r w:rsidR="00846FEA">
        <w:t xml:space="preserve"> </w:t>
      </w:r>
      <w:r w:rsidR="00846FEA" w:rsidRPr="00846FEA">
        <w:t>within</w:t>
      </w:r>
      <w:r w:rsidRPr="00846FEA">
        <w:t xml:space="preserve"> the</w:t>
      </w:r>
      <w:r w:rsidRPr="00366C63">
        <w:rPr>
          <w:spacing w:val="1"/>
        </w:rPr>
        <w:t xml:space="preserve"> </w:t>
      </w:r>
      <w:r>
        <w:t>Court</w:t>
      </w:r>
      <w:r w:rsidRPr="00366C63">
        <w:t>.</w:t>
      </w:r>
    </w:p>
    <w:p w14:paraId="456512E0" w14:textId="77777777" w:rsidR="00366C63" w:rsidRPr="00846FEA" w:rsidRDefault="00366C63" w:rsidP="00366C63">
      <w:pPr>
        <w:pStyle w:val="BodyText"/>
        <w:spacing w:before="11"/>
        <w:rPr>
          <w:rFonts w:ascii="Times New Roman" w:hAnsi="Times New Roman" w:cs="Times New Roman"/>
          <w:b w:val="0"/>
          <w:i w:val="0"/>
        </w:rPr>
      </w:pPr>
    </w:p>
    <w:p w14:paraId="5AECC072" w14:textId="1C18C06D" w:rsidR="003670AF" w:rsidRDefault="00366C63" w:rsidP="00366C63">
      <w:pPr>
        <w:pStyle w:val="ListParagraph"/>
        <w:numPr>
          <w:ilvl w:val="1"/>
          <w:numId w:val="42"/>
        </w:numPr>
        <w:jc w:val="left"/>
      </w:pPr>
      <w:r w:rsidRPr="00415444">
        <w:t xml:space="preserve">Containers remain property of the Contractor and </w:t>
      </w:r>
      <w:r w:rsidR="007E1ECF">
        <w:t>must</w:t>
      </w:r>
      <w:r w:rsidRPr="00415444">
        <w:t xml:space="preserve"> be maintained by Contractor.</w:t>
      </w:r>
      <w:r w:rsidRPr="00415444">
        <w:rPr>
          <w:spacing w:val="1"/>
        </w:rPr>
        <w:t xml:space="preserve"> </w:t>
      </w:r>
      <w:proofErr w:type="gramStart"/>
      <w:r w:rsidRPr="00415444">
        <w:t>Contractor</w:t>
      </w:r>
      <w:proofErr w:type="gramEnd"/>
      <w:r w:rsidRPr="00CC15C6">
        <w:t xml:space="preserve"> </w:t>
      </w:r>
      <w:r w:rsidRPr="00415444">
        <w:t xml:space="preserve">must also provide for </w:t>
      </w:r>
      <w:r w:rsidR="009B2AD9">
        <w:t xml:space="preserve">the </w:t>
      </w:r>
      <w:r w:rsidRPr="00415444">
        <w:t>exchange of filled containers.</w:t>
      </w:r>
      <w:r w:rsidRPr="00415444">
        <w:rPr>
          <w:spacing w:val="1"/>
        </w:rPr>
        <w:t xml:space="preserve"> </w:t>
      </w:r>
      <w:r w:rsidRPr="00415444">
        <w:t xml:space="preserve">All security consoles </w:t>
      </w:r>
      <w:r w:rsidR="00A56014">
        <w:t>must</w:t>
      </w:r>
      <w:r w:rsidR="00A56014" w:rsidRPr="00415444">
        <w:t xml:space="preserve"> </w:t>
      </w:r>
      <w:r w:rsidRPr="00415444">
        <w:t xml:space="preserve">be </w:t>
      </w:r>
      <w:proofErr w:type="gramStart"/>
      <w:r w:rsidRPr="00415444">
        <w:t>locked at all</w:t>
      </w:r>
      <w:r w:rsidRPr="00415444">
        <w:rPr>
          <w:spacing w:val="1"/>
        </w:rPr>
        <w:t xml:space="preserve"> </w:t>
      </w:r>
      <w:r w:rsidRPr="00415444">
        <w:t>times</w:t>
      </w:r>
      <w:proofErr w:type="gramEnd"/>
      <w:r w:rsidRPr="00415444">
        <w:t xml:space="preserve"> to ensure security during pickup, exchange, and transport.</w:t>
      </w:r>
      <w:r w:rsidRPr="00415444">
        <w:rPr>
          <w:spacing w:val="1"/>
        </w:rPr>
        <w:t xml:space="preserve"> </w:t>
      </w:r>
      <w:r w:rsidRPr="00415444">
        <w:t>Security consoles must only</w:t>
      </w:r>
      <w:r w:rsidRPr="00415444">
        <w:rPr>
          <w:spacing w:val="1"/>
        </w:rPr>
        <w:t xml:space="preserve"> </w:t>
      </w:r>
      <w:r w:rsidR="003670AF">
        <w:t>be unlocked at Contractor’s</w:t>
      </w:r>
      <w:r w:rsidR="00846FEA">
        <w:t xml:space="preserve"> </w:t>
      </w:r>
      <w:r w:rsidRPr="00415444">
        <w:t>mobile enclosed shredder when material is to be</w:t>
      </w:r>
      <w:r w:rsidRPr="00415444">
        <w:rPr>
          <w:spacing w:val="1"/>
        </w:rPr>
        <w:t xml:space="preserve"> </w:t>
      </w:r>
      <w:r w:rsidRPr="00415444">
        <w:t>shredded/destroyed.</w:t>
      </w:r>
    </w:p>
    <w:p w14:paraId="126073FE" w14:textId="77777777" w:rsidR="003670AF" w:rsidRDefault="003670AF" w:rsidP="003670AF">
      <w:pPr>
        <w:pStyle w:val="ListParagraph"/>
        <w:ind w:left="1440"/>
        <w:jc w:val="left"/>
      </w:pPr>
    </w:p>
    <w:p w14:paraId="5191E75A" w14:textId="04586188" w:rsidR="00366C63" w:rsidRDefault="003670AF" w:rsidP="00366C63">
      <w:pPr>
        <w:pStyle w:val="ListParagraph"/>
        <w:numPr>
          <w:ilvl w:val="1"/>
          <w:numId w:val="42"/>
        </w:numPr>
        <w:jc w:val="left"/>
      </w:pPr>
      <w:r w:rsidRPr="006E6B45">
        <w:t>Provide a minimum of ten (10) k</w:t>
      </w:r>
      <w:r w:rsidR="009969E6" w:rsidRPr="006E6B45">
        <w:t>eys</w:t>
      </w:r>
      <w:r w:rsidRPr="006E6B45">
        <w:t xml:space="preserve"> for</w:t>
      </w:r>
      <w:r>
        <w:t xml:space="preserve"> each</w:t>
      </w:r>
      <w:r w:rsidR="006E6B45">
        <w:t xml:space="preserve"> Court Location.</w:t>
      </w:r>
    </w:p>
    <w:p w14:paraId="65654893" w14:textId="77777777" w:rsidR="00846FEA" w:rsidRDefault="00846FEA" w:rsidP="00846FEA">
      <w:pPr>
        <w:pStyle w:val="ListParagraph"/>
        <w:ind w:left="1440"/>
        <w:jc w:val="left"/>
      </w:pPr>
    </w:p>
    <w:p w14:paraId="52C6C1CC" w14:textId="75007029" w:rsidR="00187AE2" w:rsidRDefault="00846FEA" w:rsidP="00187AE2">
      <w:pPr>
        <w:pStyle w:val="ListParagraph"/>
        <w:numPr>
          <w:ilvl w:val="1"/>
          <w:numId w:val="42"/>
        </w:numPr>
        <w:spacing w:after="240"/>
        <w:jc w:val="left"/>
      </w:pPr>
      <w:r>
        <w:t>Have industrial shredding equipment capable of shredding the following items</w:t>
      </w:r>
      <w:r w:rsidR="003670AF">
        <w:t xml:space="preserve"> on-site</w:t>
      </w:r>
      <w:r>
        <w:t>:</w:t>
      </w:r>
    </w:p>
    <w:p w14:paraId="78DE69DF" w14:textId="77777777" w:rsidR="00187AE2" w:rsidRDefault="00187AE2" w:rsidP="00187AE2">
      <w:pPr>
        <w:pStyle w:val="ListParagraph"/>
      </w:pPr>
    </w:p>
    <w:p w14:paraId="43C9082A" w14:textId="77777777" w:rsidR="00846FEA" w:rsidRDefault="00846FEA" w:rsidP="00187AE2">
      <w:pPr>
        <w:pStyle w:val="ListParagraph"/>
        <w:numPr>
          <w:ilvl w:val="2"/>
          <w:numId w:val="42"/>
        </w:numPr>
        <w:spacing w:after="240"/>
        <w:jc w:val="left"/>
      </w:pPr>
      <w:proofErr w:type="gramStart"/>
      <w:r>
        <w:t>Paper;</w:t>
      </w:r>
      <w:proofErr w:type="gramEnd"/>
    </w:p>
    <w:p w14:paraId="2C565639" w14:textId="77777777" w:rsidR="00187AE2" w:rsidRDefault="00187AE2" w:rsidP="00187AE2">
      <w:pPr>
        <w:pStyle w:val="ListParagraph"/>
        <w:spacing w:after="240"/>
        <w:ind w:left="2160"/>
        <w:jc w:val="left"/>
      </w:pPr>
    </w:p>
    <w:p w14:paraId="124AFE6A" w14:textId="2630771D" w:rsidR="00846FEA" w:rsidRDefault="00846FEA" w:rsidP="00187AE2">
      <w:pPr>
        <w:pStyle w:val="ListParagraph"/>
        <w:numPr>
          <w:ilvl w:val="2"/>
          <w:numId w:val="42"/>
        </w:numPr>
        <w:spacing w:after="240"/>
        <w:jc w:val="left"/>
      </w:pPr>
      <w:r>
        <w:t xml:space="preserve">Plastic clips metal clips, keys, staples and other metal </w:t>
      </w:r>
      <w:proofErr w:type="gramStart"/>
      <w:r>
        <w:t>fasteners;</w:t>
      </w:r>
      <w:proofErr w:type="gramEnd"/>
    </w:p>
    <w:p w14:paraId="4A0FBD2A" w14:textId="77777777" w:rsidR="00187AE2" w:rsidRDefault="00187AE2" w:rsidP="00187AE2">
      <w:pPr>
        <w:pStyle w:val="ListParagraph"/>
        <w:spacing w:after="240"/>
        <w:ind w:left="2160"/>
        <w:jc w:val="left"/>
      </w:pPr>
    </w:p>
    <w:p w14:paraId="620EE31A" w14:textId="095CD979" w:rsidR="00846FEA" w:rsidRDefault="00846FEA" w:rsidP="00187AE2">
      <w:pPr>
        <w:pStyle w:val="ListParagraph"/>
        <w:numPr>
          <w:ilvl w:val="2"/>
          <w:numId w:val="42"/>
        </w:numPr>
        <w:spacing w:after="240"/>
        <w:jc w:val="left"/>
      </w:pPr>
      <w:r>
        <w:t xml:space="preserve">Video tapes, CD’s, USB drives, and flash memory </w:t>
      </w:r>
      <w:proofErr w:type="gramStart"/>
      <w:r>
        <w:t>cards;</w:t>
      </w:r>
      <w:proofErr w:type="gramEnd"/>
    </w:p>
    <w:p w14:paraId="50A4FBCD" w14:textId="77777777" w:rsidR="00187AE2" w:rsidRDefault="00187AE2" w:rsidP="00187AE2">
      <w:pPr>
        <w:pStyle w:val="ListParagraph"/>
        <w:spacing w:after="240"/>
        <w:ind w:left="2160"/>
        <w:jc w:val="left"/>
      </w:pPr>
    </w:p>
    <w:p w14:paraId="702B37EE" w14:textId="325A636C" w:rsidR="00846FEA" w:rsidRDefault="00846FEA" w:rsidP="00187AE2">
      <w:pPr>
        <w:pStyle w:val="ListParagraph"/>
        <w:numPr>
          <w:ilvl w:val="2"/>
          <w:numId w:val="42"/>
        </w:numPr>
        <w:spacing w:after="240"/>
        <w:jc w:val="left"/>
      </w:pPr>
      <w:r>
        <w:t xml:space="preserve">File folders and/or </w:t>
      </w:r>
      <w:proofErr w:type="gramStart"/>
      <w:r>
        <w:t>pockets;</w:t>
      </w:r>
      <w:proofErr w:type="gramEnd"/>
    </w:p>
    <w:p w14:paraId="38ABEE21" w14:textId="77777777" w:rsidR="00187AE2" w:rsidRDefault="00187AE2" w:rsidP="00187AE2">
      <w:pPr>
        <w:pStyle w:val="ListParagraph"/>
        <w:spacing w:after="240"/>
        <w:ind w:left="2160"/>
        <w:jc w:val="left"/>
      </w:pPr>
    </w:p>
    <w:p w14:paraId="450D9D59" w14:textId="7FCE40AB" w:rsidR="00846FEA" w:rsidRDefault="00846FEA" w:rsidP="00187AE2">
      <w:pPr>
        <w:pStyle w:val="ListParagraph"/>
        <w:numPr>
          <w:ilvl w:val="2"/>
          <w:numId w:val="42"/>
        </w:numPr>
        <w:spacing w:after="240"/>
        <w:jc w:val="left"/>
      </w:pPr>
      <w:r>
        <w:t xml:space="preserve">Hard drives, cameras, </w:t>
      </w:r>
      <w:proofErr w:type="gramStart"/>
      <w:r>
        <w:t>tablets;</w:t>
      </w:r>
      <w:proofErr w:type="gramEnd"/>
      <w:r>
        <w:t xml:space="preserve"> </w:t>
      </w:r>
    </w:p>
    <w:p w14:paraId="176D8C68" w14:textId="77777777" w:rsidR="00187AE2" w:rsidRDefault="00187AE2" w:rsidP="00187AE2">
      <w:pPr>
        <w:pStyle w:val="ListParagraph"/>
        <w:spacing w:after="240"/>
        <w:ind w:left="2160"/>
        <w:jc w:val="left"/>
      </w:pPr>
    </w:p>
    <w:p w14:paraId="365A2AC9" w14:textId="6FB7C596" w:rsidR="00846FEA" w:rsidRDefault="00846FEA" w:rsidP="00187AE2">
      <w:pPr>
        <w:pStyle w:val="ListParagraph"/>
        <w:numPr>
          <w:ilvl w:val="2"/>
          <w:numId w:val="42"/>
        </w:numPr>
        <w:spacing w:after="240"/>
        <w:jc w:val="left"/>
      </w:pPr>
      <w:r>
        <w:t>Credit cards &amp; plastic ID badges</w:t>
      </w:r>
      <w:r w:rsidR="00867A03">
        <w:t>; and</w:t>
      </w:r>
    </w:p>
    <w:p w14:paraId="38E80ABD" w14:textId="77777777" w:rsidR="00CD3ECA" w:rsidRDefault="00CD3ECA" w:rsidP="00CC15C6">
      <w:pPr>
        <w:pStyle w:val="ListParagraph"/>
      </w:pPr>
    </w:p>
    <w:p w14:paraId="322B0EEB" w14:textId="6D1FA783" w:rsidR="00CD3ECA" w:rsidRDefault="00CD3ECA" w:rsidP="00187AE2">
      <w:pPr>
        <w:pStyle w:val="ListParagraph"/>
        <w:numPr>
          <w:ilvl w:val="2"/>
          <w:numId w:val="42"/>
        </w:numPr>
        <w:spacing w:after="240"/>
        <w:jc w:val="left"/>
      </w:pPr>
      <w:r>
        <w:t>Metal and Plastic Stamps</w:t>
      </w:r>
    </w:p>
    <w:p w14:paraId="3C28377D" w14:textId="77777777" w:rsidR="00846FEA" w:rsidRDefault="00846FEA" w:rsidP="00187AE2">
      <w:pPr>
        <w:pStyle w:val="ListParagraph"/>
        <w:spacing w:after="240"/>
        <w:ind w:left="1440"/>
        <w:jc w:val="left"/>
      </w:pPr>
    </w:p>
    <w:p w14:paraId="6DE58169" w14:textId="77E78CC5" w:rsidR="00846FEA" w:rsidRDefault="00846FEA" w:rsidP="00846FEA">
      <w:pPr>
        <w:pStyle w:val="ListParagraph"/>
        <w:numPr>
          <w:ilvl w:val="1"/>
          <w:numId w:val="42"/>
        </w:numPr>
        <w:jc w:val="left"/>
      </w:pPr>
      <w:r>
        <w:t>Be responsible for all residue and/or waste materials generat</w:t>
      </w:r>
      <w:r w:rsidR="006E6B45">
        <w:t>ed after shredding/destruction.</w:t>
      </w:r>
      <w:r w:rsidR="00C77F0D">
        <w:t xml:space="preserve"> </w:t>
      </w:r>
      <w:r w:rsidR="00196EFD">
        <w:t>Ensure the site is left clean and orderly.</w:t>
      </w:r>
    </w:p>
    <w:p w14:paraId="1C391D18" w14:textId="77777777" w:rsidR="009B2AD9" w:rsidRDefault="009B2AD9" w:rsidP="00CC15C6">
      <w:pPr>
        <w:pStyle w:val="ListParagraph"/>
        <w:ind w:left="1440"/>
        <w:jc w:val="left"/>
      </w:pPr>
    </w:p>
    <w:p w14:paraId="4D0ACA19" w14:textId="5EF77419" w:rsidR="009B2AD9" w:rsidRDefault="008E551A" w:rsidP="00846FEA">
      <w:pPr>
        <w:pStyle w:val="ListParagraph"/>
        <w:numPr>
          <w:ilvl w:val="1"/>
          <w:numId w:val="42"/>
        </w:numPr>
        <w:jc w:val="left"/>
      </w:pPr>
      <w:r>
        <w:t xml:space="preserve">Be responsible for any damage to the premises of any site resulting from the placement or removal of containers. Repair and restore any damaged area to its original condition. </w:t>
      </w:r>
    </w:p>
    <w:p w14:paraId="18A29288" w14:textId="77777777" w:rsidR="00846FEA" w:rsidRDefault="00846FEA" w:rsidP="00846FEA">
      <w:pPr>
        <w:pStyle w:val="ListParagraph"/>
        <w:ind w:left="1440"/>
        <w:jc w:val="left"/>
      </w:pPr>
    </w:p>
    <w:p w14:paraId="2FDC28C6" w14:textId="77777777" w:rsidR="00846FEA" w:rsidRDefault="00846FEA" w:rsidP="00846FEA">
      <w:pPr>
        <w:pStyle w:val="ListParagraph"/>
        <w:numPr>
          <w:ilvl w:val="1"/>
          <w:numId w:val="42"/>
        </w:numPr>
        <w:jc w:val="left"/>
      </w:pPr>
      <w:r>
        <w:t>Service a predetermined route within the Court.</w:t>
      </w:r>
    </w:p>
    <w:p w14:paraId="2C1504B4" w14:textId="77777777" w:rsidR="00846FEA" w:rsidRDefault="00846FEA" w:rsidP="00846FEA">
      <w:pPr>
        <w:pStyle w:val="ListParagraph"/>
        <w:ind w:left="1440"/>
        <w:jc w:val="left"/>
      </w:pPr>
    </w:p>
    <w:p w14:paraId="579C2C53" w14:textId="6F148B1E" w:rsidR="00D8385D" w:rsidRDefault="00846FEA" w:rsidP="000A25DD">
      <w:pPr>
        <w:pStyle w:val="ListParagraph"/>
        <w:numPr>
          <w:ilvl w:val="1"/>
          <w:numId w:val="42"/>
        </w:numPr>
        <w:jc w:val="left"/>
      </w:pPr>
      <w:r>
        <w:t xml:space="preserve">At no time, recycle or sell </w:t>
      </w:r>
      <w:r w:rsidR="00D8385D">
        <w:t xml:space="preserve">sensitive </w:t>
      </w:r>
      <w:r>
        <w:t>shredded materials as a whole</w:t>
      </w:r>
      <w:r w:rsidR="00D8385D">
        <w:t xml:space="preserve"> or in pieces. </w:t>
      </w:r>
      <w:r w:rsidR="000A25DD">
        <w:t xml:space="preserve">Non-sensitive shredded materials may be recycled only through approved secure channels in compliance with applicable laws and regulations. </w:t>
      </w:r>
    </w:p>
    <w:p w14:paraId="7D39C0C7" w14:textId="77777777" w:rsidR="00846FEA" w:rsidRDefault="00846FEA" w:rsidP="00846FEA">
      <w:pPr>
        <w:pStyle w:val="ListParagraph"/>
        <w:ind w:left="1440"/>
        <w:jc w:val="left"/>
      </w:pPr>
    </w:p>
    <w:p w14:paraId="2BA57FEA" w14:textId="19886D76" w:rsidR="00846FEA" w:rsidRDefault="00846FEA" w:rsidP="00846FEA">
      <w:pPr>
        <w:pStyle w:val="ListParagraph"/>
        <w:numPr>
          <w:ilvl w:val="1"/>
          <w:numId w:val="42"/>
        </w:numPr>
        <w:jc w:val="left"/>
      </w:pPr>
      <w:r>
        <w:t>Upon request, provide</w:t>
      </w:r>
      <w:r w:rsidR="00A56014">
        <w:t xml:space="preserve"> Certificate of</w:t>
      </w:r>
      <w:r>
        <w:t xml:space="preserve"> </w:t>
      </w:r>
      <w:r w:rsidR="00A56014">
        <w:t>D</w:t>
      </w:r>
      <w:r>
        <w:t>estruction</w:t>
      </w:r>
      <w:r w:rsidR="00A56014">
        <w:t xml:space="preserve"> (COD)</w:t>
      </w:r>
      <w:r>
        <w:t xml:space="preserve">, which </w:t>
      </w:r>
      <w:r w:rsidR="007E1ECF">
        <w:t xml:space="preserve">must </w:t>
      </w:r>
      <w:r>
        <w:t>include the following information:</w:t>
      </w:r>
    </w:p>
    <w:p w14:paraId="4D5AE277" w14:textId="77777777" w:rsidR="00187AE2" w:rsidRDefault="00187AE2" w:rsidP="00187AE2">
      <w:pPr>
        <w:pStyle w:val="ListParagraph"/>
      </w:pPr>
    </w:p>
    <w:p w14:paraId="072903F6" w14:textId="5541E0F3" w:rsidR="00846FEA" w:rsidRDefault="00846FEA" w:rsidP="00846FEA">
      <w:pPr>
        <w:pStyle w:val="ListParagraph"/>
        <w:numPr>
          <w:ilvl w:val="2"/>
          <w:numId w:val="42"/>
        </w:numPr>
        <w:jc w:val="left"/>
      </w:pPr>
      <w:r>
        <w:t xml:space="preserve">Date </w:t>
      </w:r>
      <w:r w:rsidR="00867A03">
        <w:t xml:space="preserve">and time </w:t>
      </w:r>
      <w:r>
        <w:t xml:space="preserve">of </w:t>
      </w:r>
      <w:proofErr w:type="gramStart"/>
      <w:r>
        <w:t>destruction;</w:t>
      </w:r>
      <w:proofErr w:type="gramEnd"/>
    </w:p>
    <w:p w14:paraId="480891B8" w14:textId="77777777" w:rsidR="00187AE2" w:rsidRDefault="00187AE2" w:rsidP="00187AE2">
      <w:pPr>
        <w:pStyle w:val="ListParagraph"/>
        <w:ind w:left="2160"/>
        <w:jc w:val="left"/>
      </w:pPr>
    </w:p>
    <w:p w14:paraId="4B89A093" w14:textId="1E9D95B3" w:rsidR="00846FEA" w:rsidRDefault="00846FEA" w:rsidP="00846FEA">
      <w:pPr>
        <w:pStyle w:val="ListParagraph"/>
        <w:numPr>
          <w:ilvl w:val="2"/>
          <w:numId w:val="42"/>
        </w:numPr>
        <w:jc w:val="left"/>
      </w:pPr>
      <w:r>
        <w:t xml:space="preserve">Location of </w:t>
      </w:r>
      <w:proofErr w:type="gramStart"/>
      <w:r>
        <w:t>destruction;</w:t>
      </w:r>
      <w:proofErr w:type="gramEnd"/>
    </w:p>
    <w:p w14:paraId="1E84AA0E" w14:textId="546C1264" w:rsidR="00187AE2" w:rsidRDefault="00187AE2" w:rsidP="00187AE2">
      <w:pPr>
        <w:jc w:val="left"/>
      </w:pPr>
    </w:p>
    <w:p w14:paraId="79E207AF" w14:textId="2A911EF3" w:rsidR="00846FEA" w:rsidRDefault="00846FEA" w:rsidP="00846FEA">
      <w:pPr>
        <w:pStyle w:val="ListParagraph"/>
        <w:numPr>
          <w:ilvl w:val="2"/>
          <w:numId w:val="42"/>
        </w:numPr>
        <w:jc w:val="left"/>
      </w:pPr>
      <w:r>
        <w:t xml:space="preserve">Method of </w:t>
      </w:r>
      <w:proofErr w:type="gramStart"/>
      <w:r>
        <w:t>destruction;</w:t>
      </w:r>
      <w:proofErr w:type="gramEnd"/>
    </w:p>
    <w:p w14:paraId="1C5D0E2C" w14:textId="2981E573" w:rsidR="00187AE2" w:rsidRDefault="00187AE2" w:rsidP="00187AE2">
      <w:pPr>
        <w:jc w:val="left"/>
      </w:pPr>
    </w:p>
    <w:p w14:paraId="6F4DAE12" w14:textId="39992FC5" w:rsidR="00846FEA" w:rsidRDefault="00846FEA" w:rsidP="00846FEA">
      <w:pPr>
        <w:pStyle w:val="ListParagraph"/>
        <w:numPr>
          <w:ilvl w:val="2"/>
          <w:numId w:val="42"/>
        </w:numPr>
        <w:jc w:val="left"/>
      </w:pPr>
      <w:r>
        <w:t>Description of the disposed records (to be provided by the Department and attached</w:t>
      </w:r>
      <w:proofErr w:type="gramStart"/>
      <w:r>
        <w:t>);</w:t>
      </w:r>
      <w:proofErr w:type="gramEnd"/>
    </w:p>
    <w:p w14:paraId="44CA66DE" w14:textId="397E4845" w:rsidR="00187AE2" w:rsidRDefault="00187AE2" w:rsidP="00187AE2">
      <w:pPr>
        <w:jc w:val="left"/>
      </w:pPr>
    </w:p>
    <w:p w14:paraId="121BDF27" w14:textId="35FE147A" w:rsidR="00846FEA" w:rsidRDefault="00846FEA" w:rsidP="00846FEA">
      <w:pPr>
        <w:pStyle w:val="ListParagraph"/>
        <w:numPr>
          <w:ilvl w:val="2"/>
          <w:numId w:val="42"/>
        </w:numPr>
        <w:jc w:val="left"/>
      </w:pPr>
      <w:r>
        <w:t>Inclusive dates covered (to be provided by the Department and attached</w:t>
      </w:r>
      <w:proofErr w:type="gramStart"/>
      <w:r>
        <w:t>);</w:t>
      </w:r>
      <w:proofErr w:type="gramEnd"/>
    </w:p>
    <w:p w14:paraId="6F645FB7" w14:textId="4FC0A80D" w:rsidR="00187AE2" w:rsidRDefault="00187AE2" w:rsidP="00187AE2">
      <w:pPr>
        <w:jc w:val="left"/>
      </w:pPr>
    </w:p>
    <w:p w14:paraId="524CA353" w14:textId="5556FD12" w:rsidR="00846FEA" w:rsidRDefault="00846FEA" w:rsidP="00846FEA">
      <w:pPr>
        <w:pStyle w:val="ListParagraph"/>
        <w:numPr>
          <w:ilvl w:val="2"/>
          <w:numId w:val="42"/>
        </w:numPr>
        <w:jc w:val="left"/>
      </w:pPr>
      <w:r>
        <w:t>A statement which indicates that the records were destroyed in the normal course of business; and,</w:t>
      </w:r>
    </w:p>
    <w:p w14:paraId="05376D84" w14:textId="0CF6999C" w:rsidR="00187AE2" w:rsidRDefault="00187AE2" w:rsidP="00187AE2">
      <w:pPr>
        <w:jc w:val="left"/>
      </w:pPr>
    </w:p>
    <w:p w14:paraId="11921CD5" w14:textId="34DD98C5" w:rsidR="00C77F0D" w:rsidRDefault="00846FEA" w:rsidP="00C77F0D">
      <w:pPr>
        <w:pStyle w:val="ListParagraph"/>
        <w:numPr>
          <w:ilvl w:val="2"/>
          <w:numId w:val="42"/>
        </w:numPr>
        <w:jc w:val="left"/>
      </w:pPr>
      <w:r>
        <w:t>Signatures of the individuals supervising and witnessing the destruction.</w:t>
      </w:r>
    </w:p>
    <w:p w14:paraId="7D03B05F" w14:textId="77777777" w:rsidR="00C77F0D" w:rsidRDefault="00C77F0D" w:rsidP="00CC15C6">
      <w:pPr>
        <w:pStyle w:val="ListParagraph"/>
        <w:ind w:left="2160"/>
        <w:jc w:val="left"/>
      </w:pPr>
    </w:p>
    <w:p w14:paraId="6AE5C27F" w14:textId="2ADC9D4D" w:rsidR="00C77F0D" w:rsidRDefault="00C77F0D" w:rsidP="00CC15C6">
      <w:pPr>
        <w:pStyle w:val="ListParagraph"/>
        <w:numPr>
          <w:ilvl w:val="1"/>
          <w:numId w:val="42"/>
        </w:numPr>
        <w:spacing w:after="240"/>
        <w:jc w:val="left"/>
      </w:pPr>
      <w:r>
        <w:t>Prior to the start of Work, Contractor’s staff must undergo the Court’s criminal background check, which includes a Live Scan, performed, reviewed, and approved by the Court, at Contractor’s expense. Contractor will not assign any person who fails the Court’s background check or who has any felony conviction to perform Work under this Agreement. Further, the Court may request additional testing and/or background screening after assignment upon reasonable cause and notice to Contractor. At its sole discretion, the Court may allow Contractor to conduct its own background checks and/or drug tests if the Court is satisfied that Contractor’s methods are equal to or superior to the Court’s own methods.</w:t>
      </w:r>
    </w:p>
    <w:p w14:paraId="03458740" w14:textId="77777777" w:rsidR="00846FEA" w:rsidRDefault="00846FEA" w:rsidP="00846FEA">
      <w:pPr>
        <w:pStyle w:val="ListParagraph"/>
        <w:jc w:val="left"/>
      </w:pPr>
    </w:p>
    <w:p w14:paraId="1D6264CA" w14:textId="77777777" w:rsidR="00826EFF" w:rsidRPr="00846FEA" w:rsidRDefault="00826EFF" w:rsidP="00366C63">
      <w:pPr>
        <w:pStyle w:val="ListParagraph"/>
        <w:numPr>
          <w:ilvl w:val="0"/>
          <w:numId w:val="42"/>
        </w:numPr>
        <w:jc w:val="left"/>
        <w:rPr>
          <w:b/>
        </w:rPr>
      </w:pPr>
      <w:r w:rsidRPr="00846FEA">
        <w:rPr>
          <w:b/>
        </w:rPr>
        <w:t>COURT RESPONSIBILITIES</w:t>
      </w:r>
    </w:p>
    <w:p w14:paraId="62C15840" w14:textId="77777777" w:rsidR="00826EFF" w:rsidRDefault="00826EFF" w:rsidP="00366C63">
      <w:pPr>
        <w:pStyle w:val="ListParagraph"/>
        <w:jc w:val="left"/>
      </w:pPr>
    </w:p>
    <w:p w14:paraId="2E6368F1" w14:textId="77777777" w:rsidR="00826EFF" w:rsidRPr="00943B74" w:rsidRDefault="00826EFF" w:rsidP="00366C63">
      <w:pPr>
        <w:pStyle w:val="ListParagraph"/>
        <w:numPr>
          <w:ilvl w:val="1"/>
          <w:numId w:val="42"/>
        </w:numPr>
        <w:jc w:val="left"/>
      </w:pPr>
      <w:r w:rsidRPr="00943B74">
        <w:t>Court will</w:t>
      </w:r>
      <w:r w:rsidR="00846FEA" w:rsidRPr="00943B74">
        <w:t xml:space="preserve"> provide access to all Court Locations and escort into secured areas.</w:t>
      </w:r>
    </w:p>
    <w:p w14:paraId="36BDA949" w14:textId="77777777" w:rsidR="00826EFF" w:rsidRDefault="00826EFF" w:rsidP="00826EFF">
      <w:pPr>
        <w:pStyle w:val="ListParagraph"/>
        <w:ind w:left="1440"/>
        <w:jc w:val="left"/>
      </w:pPr>
    </w:p>
    <w:p w14:paraId="25143727" w14:textId="77777777" w:rsidR="00AF59F8" w:rsidRPr="00826EFF" w:rsidRDefault="00AF59F8" w:rsidP="00AF59F8">
      <w:pPr>
        <w:pStyle w:val="ListParagraph"/>
        <w:widowControl w:val="0"/>
        <w:spacing w:after="200"/>
        <w:ind w:left="0"/>
        <w:contextualSpacing w:val="0"/>
        <w:rPr>
          <w:i/>
        </w:rPr>
      </w:pPr>
      <w:r w:rsidRPr="00826EFF">
        <w:rPr>
          <w:i/>
        </w:rPr>
        <w:t>End of Exhibit A</w:t>
      </w:r>
    </w:p>
    <w:sectPr w:rsidR="00AF59F8" w:rsidRPr="00826EF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DD456" w14:textId="77777777" w:rsidR="00D72860" w:rsidRDefault="00D72860" w:rsidP="00AF59F8">
      <w:pPr>
        <w:spacing w:line="240" w:lineRule="auto"/>
      </w:pPr>
      <w:r>
        <w:separator/>
      </w:r>
    </w:p>
  </w:endnote>
  <w:endnote w:type="continuationSeparator" w:id="0">
    <w:p w14:paraId="44A1C689" w14:textId="77777777" w:rsidR="00D72860" w:rsidRDefault="00D72860" w:rsidP="00AF59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1CA6" w14:textId="213DBB05" w:rsidR="006E12F1" w:rsidRPr="00AF59F8" w:rsidRDefault="006E12F1">
    <w:pPr>
      <w:pStyle w:val="Footer"/>
      <w:jc w:val="right"/>
      <w:rPr>
        <w:sz w:val="16"/>
        <w:szCs w:val="16"/>
      </w:rPr>
    </w:pPr>
    <w:r w:rsidRPr="00AF59F8">
      <w:rPr>
        <w:sz w:val="16"/>
        <w:szCs w:val="16"/>
      </w:rPr>
      <w:t xml:space="preserve">Exhibit </w:t>
    </w:r>
    <w:r>
      <w:rPr>
        <w:sz w:val="16"/>
        <w:szCs w:val="16"/>
      </w:rPr>
      <w:t>A</w:t>
    </w:r>
    <w:r w:rsidRPr="00AF59F8">
      <w:rPr>
        <w:sz w:val="16"/>
        <w:szCs w:val="16"/>
      </w:rPr>
      <w:t xml:space="preserve">: Statement of Work // </w:t>
    </w:r>
    <w:sdt>
      <w:sdtPr>
        <w:rPr>
          <w:sz w:val="16"/>
          <w:szCs w:val="16"/>
        </w:rPr>
        <w:id w:val="1068147538"/>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r w:rsidRPr="00AF59F8">
              <w:rPr>
                <w:sz w:val="16"/>
                <w:szCs w:val="16"/>
              </w:rPr>
              <w:t xml:space="preserve">Page </w:t>
            </w:r>
            <w:r w:rsidRPr="00AF59F8">
              <w:rPr>
                <w:bCs/>
                <w:sz w:val="16"/>
                <w:szCs w:val="16"/>
              </w:rPr>
              <w:fldChar w:fldCharType="begin"/>
            </w:r>
            <w:r w:rsidRPr="00AF59F8">
              <w:rPr>
                <w:bCs/>
                <w:sz w:val="16"/>
                <w:szCs w:val="16"/>
              </w:rPr>
              <w:instrText xml:space="preserve"> PAGE </w:instrText>
            </w:r>
            <w:r w:rsidRPr="00AF59F8">
              <w:rPr>
                <w:bCs/>
                <w:sz w:val="16"/>
                <w:szCs w:val="16"/>
              </w:rPr>
              <w:fldChar w:fldCharType="separate"/>
            </w:r>
            <w:r w:rsidR="00187AE2">
              <w:rPr>
                <w:bCs/>
                <w:noProof/>
                <w:sz w:val="16"/>
                <w:szCs w:val="16"/>
              </w:rPr>
              <w:t>4</w:t>
            </w:r>
            <w:r w:rsidRPr="00AF59F8">
              <w:rPr>
                <w:bCs/>
                <w:sz w:val="16"/>
                <w:szCs w:val="16"/>
              </w:rPr>
              <w:fldChar w:fldCharType="end"/>
            </w:r>
            <w:r w:rsidRPr="00AF59F8">
              <w:rPr>
                <w:sz w:val="16"/>
                <w:szCs w:val="16"/>
              </w:rPr>
              <w:t xml:space="preserve"> of </w:t>
            </w:r>
            <w:r w:rsidRPr="00AF59F8">
              <w:rPr>
                <w:bCs/>
                <w:sz w:val="16"/>
                <w:szCs w:val="16"/>
              </w:rPr>
              <w:fldChar w:fldCharType="begin"/>
            </w:r>
            <w:r w:rsidRPr="00AF59F8">
              <w:rPr>
                <w:bCs/>
                <w:sz w:val="16"/>
                <w:szCs w:val="16"/>
              </w:rPr>
              <w:instrText xml:space="preserve"> NUMPAGES  </w:instrText>
            </w:r>
            <w:r w:rsidRPr="00AF59F8">
              <w:rPr>
                <w:bCs/>
                <w:sz w:val="16"/>
                <w:szCs w:val="16"/>
              </w:rPr>
              <w:fldChar w:fldCharType="separate"/>
            </w:r>
            <w:r w:rsidR="00187AE2">
              <w:rPr>
                <w:bCs/>
                <w:noProof/>
                <w:sz w:val="16"/>
                <w:szCs w:val="16"/>
              </w:rPr>
              <w:t>4</w:t>
            </w:r>
            <w:r w:rsidRPr="00AF59F8">
              <w:rPr>
                <w:bCs/>
                <w:sz w:val="16"/>
                <w:szCs w:val="16"/>
              </w:rPr>
              <w:fldChar w:fldCharType="end"/>
            </w:r>
          </w:sdtContent>
        </w:sdt>
      </w:sdtContent>
    </w:sdt>
  </w:p>
  <w:p w14:paraId="614BEC36" w14:textId="77777777" w:rsidR="006E12F1" w:rsidRDefault="006E1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A702E" w14:textId="77777777" w:rsidR="00D72860" w:rsidRDefault="00D72860" w:rsidP="00AF59F8">
      <w:pPr>
        <w:spacing w:line="240" w:lineRule="auto"/>
      </w:pPr>
      <w:r>
        <w:separator/>
      </w:r>
    </w:p>
  </w:footnote>
  <w:footnote w:type="continuationSeparator" w:id="0">
    <w:p w14:paraId="5AC14B3D" w14:textId="77777777" w:rsidR="00D72860" w:rsidRDefault="00D72860" w:rsidP="00AF59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E596" w14:textId="3DD26A70" w:rsidR="006E12F1" w:rsidRPr="009969E6" w:rsidRDefault="00D32667" w:rsidP="009D018D">
    <w:pPr>
      <w:pStyle w:val="Header"/>
      <w:jc w:val="left"/>
      <w:rPr>
        <w:sz w:val="16"/>
        <w:szCs w:val="16"/>
      </w:rPr>
    </w:pPr>
    <w:r>
      <w:rPr>
        <w:sz w:val="16"/>
        <w:szCs w:val="16"/>
      </w:rPr>
      <w:t>IFB 25-07</w:t>
    </w:r>
    <w:r w:rsidR="00C7408B" w:rsidRPr="009969E6">
      <w:rPr>
        <w:sz w:val="16"/>
        <w:szCs w:val="16"/>
      </w:rPr>
      <w:t xml:space="preserve"> On-Site Shredding and Recycling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96F4C"/>
    <w:multiLevelType w:val="hybridMultilevel"/>
    <w:tmpl w:val="22988C3A"/>
    <w:lvl w:ilvl="0" w:tplc="FFFFFFFF">
      <w:start w:val="1"/>
      <w:numFmt w:val="bullet"/>
      <w:lvlText w:val=""/>
      <w:lvlJc w:val="left"/>
      <w:pPr>
        <w:tabs>
          <w:tab w:val="num" w:pos="360"/>
        </w:tabs>
        <w:ind w:left="360" w:hanging="360"/>
      </w:pPr>
      <w:rPr>
        <w:rFonts w:ascii="Wingdings" w:hAnsi="Wingdings" w:hint="default"/>
        <w:b w:val="0"/>
        <w:i w:val="0"/>
        <w:color w:val="000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C1F09"/>
    <w:multiLevelType w:val="singleLevel"/>
    <w:tmpl w:val="510A6F0A"/>
    <w:lvl w:ilvl="0">
      <w:start w:val="1"/>
      <w:numFmt w:val="bullet"/>
      <w:lvlText w:val=""/>
      <w:lvlJc w:val="left"/>
      <w:pPr>
        <w:tabs>
          <w:tab w:val="num" w:pos="360"/>
        </w:tabs>
        <w:ind w:left="360" w:hanging="360"/>
      </w:pPr>
      <w:rPr>
        <w:rFonts w:ascii="Wingdings" w:hAnsi="Wingdings" w:hint="default"/>
        <w:b w:val="0"/>
        <w:i w:val="0"/>
      </w:rPr>
    </w:lvl>
  </w:abstractNum>
  <w:abstractNum w:abstractNumId="3" w15:restartNumberingAfterBreak="0">
    <w:nsid w:val="073121C0"/>
    <w:multiLevelType w:val="hybridMultilevel"/>
    <w:tmpl w:val="057E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D78B0"/>
    <w:multiLevelType w:val="multilevel"/>
    <w:tmpl w:val="407C3808"/>
    <w:lvl w:ilvl="0">
      <w:start w:val="1"/>
      <w:numFmt w:val="decimal"/>
      <w:lvlText w:val="%1."/>
      <w:lvlJc w:val="left"/>
      <w:pPr>
        <w:ind w:left="720" w:hanging="720"/>
      </w:pPr>
      <w:rPr>
        <w:rFonts w:ascii="Times New Roman" w:hAnsi="Times New Roman" w:cs="Times New Roman" w:hint="default"/>
        <w:sz w:val="20"/>
        <w:szCs w:val="20"/>
      </w:rPr>
    </w:lvl>
    <w:lvl w:ilvl="1">
      <w:start w:val="1"/>
      <w:numFmt w:val="decimal"/>
      <w:lvlText w:val="%1.%2."/>
      <w:lvlJc w:val="left"/>
      <w:pPr>
        <w:ind w:left="1440" w:hanging="720"/>
      </w:pPr>
      <w:rPr>
        <w:rFonts w:ascii="Times New Roman" w:hAnsi="Times New Roman" w:cs="Times New Roman" w:hint="default"/>
        <w:b w:val="0"/>
        <w:sz w:val="20"/>
        <w:szCs w:val="2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BB30291"/>
    <w:multiLevelType w:val="hybridMultilevel"/>
    <w:tmpl w:val="52D89884"/>
    <w:lvl w:ilvl="0" w:tplc="FFFFFFFF">
      <w:numFmt w:val="decimalZero"/>
      <w:lvlText w:val="%1"/>
      <w:lvlJc w:val="left"/>
      <w:pPr>
        <w:tabs>
          <w:tab w:val="num" w:pos="1440"/>
        </w:tabs>
        <w:ind w:left="1440" w:hanging="144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0CF67768"/>
    <w:multiLevelType w:val="hybridMultilevel"/>
    <w:tmpl w:val="4E6C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A5519"/>
    <w:multiLevelType w:val="singleLevel"/>
    <w:tmpl w:val="510A6F0A"/>
    <w:lvl w:ilvl="0">
      <w:start w:val="1"/>
      <w:numFmt w:val="bullet"/>
      <w:lvlText w:val=""/>
      <w:lvlJc w:val="left"/>
      <w:pPr>
        <w:tabs>
          <w:tab w:val="num" w:pos="360"/>
        </w:tabs>
        <w:ind w:left="360" w:hanging="360"/>
      </w:pPr>
      <w:rPr>
        <w:rFonts w:ascii="Wingdings" w:hAnsi="Wingdings" w:hint="default"/>
        <w:b w:val="0"/>
        <w:i w:val="0"/>
      </w:rPr>
    </w:lvl>
  </w:abstractNum>
  <w:abstractNum w:abstractNumId="8" w15:restartNumberingAfterBreak="0">
    <w:nsid w:val="0F3102B0"/>
    <w:multiLevelType w:val="hybridMultilevel"/>
    <w:tmpl w:val="7F649EF8"/>
    <w:lvl w:ilvl="0" w:tplc="FFFFFFFF">
      <w:start w:val="1"/>
      <w:numFmt w:val="bullet"/>
      <w:lvlText w:val=""/>
      <w:lvlJc w:val="left"/>
      <w:pPr>
        <w:tabs>
          <w:tab w:val="num" w:pos="360"/>
        </w:tabs>
        <w:ind w:left="360" w:hanging="360"/>
      </w:pPr>
      <w:rPr>
        <w:rFonts w:ascii="Wingdings" w:hAnsi="Wingdings" w:hint="default"/>
        <w:b w:val="0"/>
        <w:i w:val="0"/>
        <w:color w:val="000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55287F"/>
    <w:multiLevelType w:val="hybridMultilevel"/>
    <w:tmpl w:val="B1A22444"/>
    <w:lvl w:ilvl="0" w:tplc="FFFFFFFF">
      <w:start w:val="70"/>
      <w:numFmt w:val="decimal"/>
      <w:lvlText w:val="%1"/>
      <w:lvlJc w:val="left"/>
      <w:pPr>
        <w:tabs>
          <w:tab w:val="num" w:pos="1800"/>
        </w:tabs>
        <w:ind w:left="1800" w:hanging="14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52553AE"/>
    <w:multiLevelType w:val="hybridMultilevel"/>
    <w:tmpl w:val="E8B6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9D783C"/>
    <w:multiLevelType w:val="singleLevel"/>
    <w:tmpl w:val="510A6F0A"/>
    <w:lvl w:ilvl="0">
      <w:start w:val="1"/>
      <w:numFmt w:val="bullet"/>
      <w:lvlText w:val=""/>
      <w:lvlJc w:val="left"/>
      <w:pPr>
        <w:tabs>
          <w:tab w:val="num" w:pos="360"/>
        </w:tabs>
        <w:ind w:left="360" w:hanging="360"/>
      </w:pPr>
      <w:rPr>
        <w:rFonts w:ascii="Wingdings" w:hAnsi="Wingdings" w:hint="default"/>
        <w:b w:val="0"/>
        <w:i w:val="0"/>
      </w:rPr>
    </w:lvl>
  </w:abstractNum>
  <w:abstractNum w:abstractNumId="12" w15:restartNumberingAfterBreak="0">
    <w:nsid w:val="18F537D3"/>
    <w:multiLevelType w:val="singleLevel"/>
    <w:tmpl w:val="48903C92"/>
    <w:lvl w:ilvl="0">
      <w:start w:val="1"/>
      <w:numFmt w:val="bullet"/>
      <w:pStyle w:val="bulletlist"/>
      <w:lvlText w:val=""/>
      <w:lvlJc w:val="left"/>
      <w:pPr>
        <w:tabs>
          <w:tab w:val="num" w:pos="360"/>
        </w:tabs>
        <w:ind w:left="360" w:hanging="360"/>
      </w:pPr>
      <w:rPr>
        <w:rFonts w:ascii="Wingdings" w:hAnsi="Wingdings" w:hint="default"/>
      </w:rPr>
    </w:lvl>
  </w:abstractNum>
  <w:abstractNum w:abstractNumId="13" w15:restartNumberingAfterBreak="0">
    <w:nsid w:val="1AA57492"/>
    <w:multiLevelType w:val="singleLevel"/>
    <w:tmpl w:val="EB1AD9EE"/>
    <w:lvl w:ilvl="0">
      <w:start w:val="1"/>
      <w:numFmt w:val="none"/>
      <w:pStyle w:val="BodyNotes"/>
      <w:lvlText w:val="NOTES:"/>
      <w:lvlJc w:val="left"/>
      <w:pPr>
        <w:tabs>
          <w:tab w:val="num" w:pos="936"/>
        </w:tabs>
        <w:ind w:left="936" w:hanging="936"/>
      </w:pPr>
      <w:rPr>
        <w:rFonts w:ascii="Arial" w:hAnsi="Arial" w:hint="default"/>
      </w:rPr>
    </w:lvl>
  </w:abstractNum>
  <w:abstractNum w:abstractNumId="14" w15:restartNumberingAfterBreak="0">
    <w:nsid w:val="1C356002"/>
    <w:multiLevelType w:val="singleLevel"/>
    <w:tmpl w:val="EADC9C90"/>
    <w:lvl w:ilvl="0">
      <w:start w:val="1"/>
      <w:numFmt w:val="none"/>
      <w:lvlText w:val="NOTE:"/>
      <w:legacy w:legacy="1" w:legacySpace="0" w:legacyIndent="864"/>
      <w:lvlJc w:val="left"/>
      <w:pPr>
        <w:ind w:left="864" w:hanging="864"/>
      </w:pPr>
    </w:lvl>
  </w:abstractNum>
  <w:abstractNum w:abstractNumId="15" w15:restartNumberingAfterBreak="0">
    <w:nsid w:val="20406D06"/>
    <w:multiLevelType w:val="singleLevel"/>
    <w:tmpl w:val="8C88C7D2"/>
    <w:lvl w:ilvl="0">
      <w:start w:val="1"/>
      <w:numFmt w:val="none"/>
      <w:pStyle w:val="bodyresult"/>
      <w:lvlText w:val="RESULT:"/>
      <w:lvlJc w:val="left"/>
      <w:pPr>
        <w:tabs>
          <w:tab w:val="num" w:pos="1080"/>
        </w:tabs>
        <w:ind w:left="1080" w:hanging="1080"/>
      </w:pPr>
      <w:rPr>
        <w:rFonts w:ascii="Arial" w:hAnsi="Arial" w:hint="default"/>
      </w:rPr>
    </w:lvl>
  </w:abstractNum>
  <w:abstractNum w:abstractNumId="16" w15:restartNumberingAfterBreak="0">
    <w:nsid w:val="20FF16FE"/>
    <w:multiLevelType w:val="hybridMultilevel"/>
    <w:tmpl w:val="7996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B65C19"/>
    <w:multiLevelType w:val="hybridMultilevel"/>
    <w:tmpl w:val="E16C8F94"/>
    <w:lvl w:ilvl="0" w:tplc="FFFFFFFF">
      <w:start w:val="1"/>
      <w:numFmt w:val="bullet"/>
      <w:lvlText w:val=""/>
      <w:lvlJc w:val="left"/>
      <w:pPr>
        <w:tabs>
          <w:tab w:val="num" w:pos="360"/>
        </w:tabs>
        <w:ind w:left="360" w:hanging="360"/>
      </w:pPr>
      <w:rPr>
        <w:rFonts w:ascii="Wingdings" w:hAnsi="Wingdings" w:hint="default"/>
        <w:b w:val="0"/>
        <w:i w:val="0"/>
        <w:color w:val="000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F12716"/>
    <w:multiLevelType w:val="hybridMultilevel"/>
    <w:tmpl w:val="629EAE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7A06D15"/>
    <w:multiLevelType w:val="singleLevel"/>
    <w:tmpl w:val="DBB2B3B0"/>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0486BF2"/>
    <w:multiLevelType w:val="hybridMultilevel"/>
    <w:tmpl w:val="F8823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F26D7D"/>
    <w:multiLevelType w:val="hybridMultilevel"/>
    <w:tmpl w:val="412ED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055571"/>
    <w:multiLevelType w:val="hybridMultilevel"/>
    <w:tmpl w:val="5510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182E94"/>
    <w:multiLevelType w:val="singleLevel"/>
    <w:tmpl w:val="DBB2B3B0"/>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38F30BE0"/>
    <w:multiLevelType w:val="singleLevel"/>
    <w:tmpl w:val="A2E80974"/>
    <w:lvl w:ilvl="0">
      <w:start w:val="1"/>
      <w:numFmt w:val="none"/>
      <w:lvlText w:val="IMPORTANT:"/>
      <w:legacy w:legacy="1" w:legacySpace="0" w:legacyIndent="1512"/>
      <w:lvlJc w:val="left"/>
      <w:pPr>
        <w:ind w:left="1512" w:hanging="1512"/>
      </w:pPr>
      <w:rPr>
        <w:b/>
        <w:i w:val="0"/>
      </w:rPr>
    </w:lvl>
  </w:abstractNum>
  <w:abstractNum w:abstractNumId="25" w15:restartNumberingAfterBreak="0">
    <w:nsid w:val="39C1624B"/>
    <w:multiLevelType w:val="hybridMultilevel"/>
    <w:tmpl w:val="2E9A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4F6B8C"/>
    <w:multiLevelType w:val="singleLevel"/>
    <w:tmpl w:val="4B70886A"/>
    <w:lvl w:ilvl="0">
      <w:start w:val="1"/>
      <w:numFmt w:val="none"/>
      <w:lvlText w:val="IMPORTANT:"/>
      <w:legacy w:legacy="1" w:legacySpace="0" w:legacyIndent="1512"/>
      <w:lvlJc w:val="left"/>
      <w:pPr>
        <w:ind w:left="1512" w:hanging="1512"/>
      </w:pPr>
      <w:rPr>
        <w:b/>
        <w:i w:val="0"/>
      </w:rPr>
    </w:lvl>
  </w:abstractNum>
  <w:abstractNum w:abstractNumId="27" w15:restartNumberingAfterBreak="0">
    <w:nsid w:val="46392EB7"/>
    <w:multiLevelType w:val="multilevel"/>
    <w:tmpl w:val="88AE1EBA"/>
    <w:lvl w:ilvl="0">
      <w:start w:val="1"/>
      <w:numFmt w:val="upperLetter"/>
      <w:lvlText w:val="%1."/>
      <w:lvlJc w:val="left"/>
      <w:pPr>
        <w:ind w:left="840" w:hanging="721"/>
      </w:pPr>
      <w:rPr>
        <w:rFonts w:ascii="Arial" w:eastAsia="Arial" w:hAnsi="Arial" w:cs="Arial" w:hint="default"/>
        <w:b/>
        <w:bCs/>
        <w:i w:val="0"/>
        <w:iCs w:val="0"/>
        <w:spacing w:val="-6"/>
        <w:w w:val="100"/>
        <w:sz w:val="22"/>
        <w:szCs w:val="22"/>
        <w:lang w:val="en-US" w:eastAsia="en-US" w:bidi="ar-SA"/>
      </w:rPr>
    </w:lvl>
    <w:lvl w:ilvl="1">
      <w:start w:val="1"/>
      <w:numFmt w:val="decimal"/>
      <w:lvlText w:val="%1.%2"/>
      <w:lvlJc w:val="left"/>
      <w:pPr>
        <w:ind w:left="1560" w:hanging="721"/>
      </w:pPr>
      <w:rPr>
        <w:rFonts w:ascii="Arial" w:eastAsia="Arial" w:hAnsi="Arial" w:cs="Arial" w:hint="default"/>
        <w:b/>
        <w:bCs/>
        <w:i w:val="0"/>
        <w:iCs w:val="0"/>
        <w:spacing w:val="-6"/>
        <w:w w:val="100"/>
        <w:sz w:val="22"/>
        <w:szCs w:val="22"/>
        <w:lang w:val="en-US" w:eastAsia="en-US" w:bidi="ar-SA"/>
      </w:rPr>
    </w:lvl>
    <w:lvl w:ilvl="2">
      <w:start w:val="1"/>
      <w:numFmt w:val="decimal"/>
      <w:lvlText w:val="%1.%2.%3"/>
      <w:lvlJc w:val="left"/>
      <w:pPr>
        <w:ind w:left="2279" w:hanging="721"/>
      </w:pPr>
      <w:rPr>
        <w:rFonts w:hint="default"/>
        <w:b/>
        <w:spacing w:val="-1"/>
        <w:w w:val="100"/>
        <w:lang w:val="en-US" w:eastAsia="en-US" w:bidi="ar-SA"/>
      </w:rPr>
    </w:lvl>
    <w:lvl w:ilvl="3">
      <w:numFmt w:val="bullet"/>
      <w:lvlText w:val="•"/>
      <w:lvlJc w:val="left"/>
      <w:pPr>
        <w:ind w:left="2340" w:hanging="721"/>
      </w:pPr>
      <w:rPr>
        <w:rFonts w:hint="default"/>
        <w:lang w:val="en-US" w:eastAsia="en-US" w:bidi="ar-SA"/>
      </w:rPr>
    </w:lvl>
    <w:lvl w:ilvl="4">
      <w:numFmt w:val="bullet"/>
      <w:lvlText w:val="•"/>
      <w:lvlJc w:val="left"/>
      <w:pPr>
        <w:ind w:left="3642" w:hanging="721"/>
      </w:pPr>
      <w:rPr>
        <w:rFonts w:hint="default"/>
        <w:lang w:val="en-US" w:eastAsia="en-US" w:bidi="ar-SA"/>
      </w:rPr>
    </w:lvl>
    <w:lvl w:ilvl="5">
      <w:numFmt w:val="bullet"/>
      <w:lvlText w:val="•"/>
      <w:lvlJc w:val="left"/>
      <w:pPr>
        <w:ind w:left="4945" w:hanging="721"/>
      </w:pPr>
      <w:rPr>
        <w:rFonts w:hint="default"/>
        <w:lang w:val="en-US" w:eastAsia="en-US" w:bidi="ar-SA"/>
      </w:rPr>
    </w:lvl>
    <w:lvl w:ilvl="6">
      <w:numFmt w:val="bullet"/>
      <w:lvlText w:val="•"/>
      <w:lvlJc w:val="left"/>
      <w:pPr>
        <w:ind w:left="6248" w:hanging="721"/>
      </w:pPr>
      <w:rPr>
        <w:rFonts w:hint="default"/>
        <w:lang w:val="en-US" w:eastAsia="en-US" w:bidi="ar-SA"/>
      </w:rPr>
    </w:lvl>
    <w:lvl w:ilvl="7">
      <w:numFmt w:val="bullet"/>
      <w:lvlText w:val="•"/>
      <w:lvlJc w:val="left"/>
      <w:pPr>
        <w:ind w:left="7551" w:hanging="721"/>
      </w:pPr>
      <w:rPr>
        <w:rFonts w:hint="default"/>
        <w:lang w:val="en-US" w:eastAsia="en-US" w:bidi="ar-SA"/>
      </w:rPr>
    </w:lvl>
    <w:lvl w:ilvl="8">
      <w:numFmt w:val="bullet"/>
      <w:lvlText w:val="•"/>
      <w:lvlJc w:val="left"/>
      <w:pPr>
        <w:ind w:left="8854" w:hanging="721"/>
      </w:pPr>
      <w:rPr>
        <w:rFonts w:hint="default"/>
        <w:lang w:val="en-US" w:eastAsia="en-US" w:bidi="ar-SA"/>
      </w:rPr>
    </w:lvl>
  </w:abstractNum>
  <w:abstractNum w:abstractNumId="28" w15:restartNumberingAfterBreak="0">
    <w:nsid w:val="5220592D"/>
    <w:multiLevelType w:val="hybridMultilevel"/>
    <w:tmpl w:val="D9AC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3F7685"/>
    <w:multiLevelType w:val="hybridMultilevel"/>
    <w:tmpl w:val="1D5A8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07819"/>
    <w:multiLevelType w:val="hybridMultilevel"/>
    <w:tmpl w:val="959E57B8"/>
    <w:lvl w:ilvl="0" w:tplc="FFFFFFFF">
      <w:start w:val="90"/>
      <w:numFmt w:val="decimal"/>
      <w:lvlText w:val="%1"/>
      <w:lvlJc w:val="left"/>
      <w:pPr>
        <w:tabs>
          <w:tab w:val="num" w:pos="1800"/>
        </w:tabs>
        <w:ind w:left="1800" w:hanging="14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9F30C82"/>
    <w:multiLevelType w:val="multilevel"/>
    <w:tmpl w:val="3CFAA92E"/>
    <w:lvl w:ilvl="0">
      <w:start w:val="1"/>
      <w:numFmt w:val="decimal"/>
      <w:lvlText w:val="%1."/>
      <w:lvlJc w:val="left"/>
      <w:pPr>
        <w:ind w:left="360" w:hanging="36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2" w15:restartNumberingAfterBreak="0">
    <w:nsid w:val="5A5717AA"/>
    <w:multiLevelType w:val="singleLevel"/>
    <w:tmpl w:val="5B10CB38"/>
    <w:lvl w:ilvl="0">
      <w:start w:val="1"/>
      <w:numFmt w:val="none"/>
      <w:pStyle w:val="BodyExample"/>
      <w:lvlText w:val="EXAMPLE:"/>
      <w:lvlJc w:val="left"/>
      <w:pPr>
        <w:tabs>
          <w:tab w:val="num" w:pos="1224"/>
        </w:tabs>
        <w:ind w:left="1224" w:hanging="1224"/>
      </w:pPr>
      <w:rPr>
        <w:rFonts w:ascii="Arial" w:hAnsi="Arial" w:hint="default"/>
      </w:rPr>
    </w:lvl>
  </w:abstractNum>
  <w:abstractNum w:abstractNumId="33" w15:restartNumberingAfterBreak="0">
    <w:nsid w:val="5E286DA0"/>
    <w:multiLevelType w:val="hybridMultilevel"/>
    <w:tmpl w:val="E01A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624C8"/>
    <w:multiLevelType w:val="singleLevel"/>
    <w:tmpl w:val="DBB2B3B0"/>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5F1270A7"/>
    <w:multiLevelType w:val="hybridMultilevel"/>
    <w:tmpl w:val="FB7A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C3A9A"/>
    <w:multiLevelType w:val="multilevel"/>
    <w:tmpl w:val="5F6C1F08"/>
    <w:styleLink w:val="Sharon"/>
    <w:lvl w:ilvl="0">
      <w:start w:val="1"/>
      <w:numFmt w:val="decimal"/>
      <w:lvlText w:val="%1."/>
      <w:lvlJc w:val="left"/>
      <w:pPr>
        <w:ind w:left="720" w:hanging="720"/>
      </w:pPr>
      <w:rPr>
        <w:rFonts w:ascii="Times New Roman Bold" w:hAnsi="Times New Roman Bold" w:hint="default"/>
        <w:b/>
        <w:i w:val="0"/>
        <w:color w:val="auto"/>
        <w:sz w:val="20"/>
      </w:rPr>
    </w:lvl>
    <w:lvl w:ilvl="1">
      <w:start w:val="1"/>
      <w:numFmt w:val="decimal"/>
      <w:lvlText w:val="%1.%2"/>
      <w:lvlJc w:val="left"/>
      <w:pPr>
        <w:ind w:left="1440" w:hanging="720"/>
      </w:pPr>
      <w:rPr>
        <w:rFonts w:ascii="Times New Roman" w:hAnsi="Times New Roman" w:hint="default"/>
        <w:b w:val="0"/>
        <w:i w:val="0"/>
        <w:sz w:val="20"/>
      </w:rPr>
    </w:lvl>
    <w:lvl w:ilvl="2">
      <w:start w:val="1"/>
      <w:numFmt w:val="lowerLetter"/>
      <w:lvlText w:val="(%3)"/>
      <w:lvlJc w:val="left"/>
      <w:pPr>
        <w:ind w:left="2160" w:hanging="720"/>
      </w:pPr>
      <w:rPr>
        <w:rFonts w:ascii="Times New Roman" w:hAnsi="Times New Roman" w:hint="default"/>
        <w:b w:val="0"/>
        <w:i w:val="0"/>
        <w:sz w:val="20"/>
      </w:rPr>
    </w:lvl>
    <w:lvl w:ilvl="3">
      <w:start w:val="1"/>
      <w:numFmt w:val="lowerRoman"/>
      <w:lvlText w:val="(%4)"/>
      <w:lvlJc w:val="left"/>
      <w:pPr>
        <w:ind w:left="2880" w:hanging="720"/>
      </w:pPr>
      <w:rPr>
        <w:rFonts w:ascii="Times New Roman" w:hAnsi="Times New Roman" w:hint="default"/>
        <w:b w:val="0"/>
        <w:i w:val="0"/>
        <w:color w:val="auto"/>
        <w:sz w:val="20"/>
      </w:rPr>
    </w:lvl>
    <w:lvl w:ilvl="4">
      <w:start w:val="1"/>
      <w:numFmt w:val="bullet"/>
      <w:lvlText w:val=""/>
      <w:lvlJc w:val="left"/>
      <w:pPr>
        <w:ind w:left="3600" w:hanging="720"/>
      </w:pPr>
      <w:rPr>
        <w:rFonts w:ascii="Symbol" w:hAnsi="Symbol" w:hint="default"/>
        <w:color w:val="auto"/>
      </w:rPr>
    </w:lvl>
    <w:lvl w:ilvl="5">
      <w:start w:val="1"/>
      <w:numFmt w:val="decimal"/>
      <w:lvlText w:val="(%6)"/>
      <w:lvlJc w:val="left"/>
      <w:pPr>
        <w:ind w:left="4320" w:hanging="720"/>
      </w:pPr>
      <w:rPr>
        <w:rFonts w:ascii="Times New Roman" w:hAnsi="Times New Roman" w:hint="default"/>
        <w:b w:val="0"/>
        <w:i w:val="0"/>
        <w:sz w:val="20"/>
      </w:rPr>
    </w:lvl>
    <w:lvl w:ilvl="6">
      <w:start w:val="1"/>
      <w:numFmt w:val="upperLetter"/>
      <w:lvlText w:val="%7."/>
      <w:lvlJc w:val="left"/>
      <w:pPr>
        <w:ind w:left="5040" w:hanging="720"/>
      </w:pPr>
      <w:rPr>
        <w:rFonts w:ascii="Times New Roman" w:hAnsi="Times New Roman" w:hint="default"/>
        <w:b w:val="0"/>
        <w:i w:val="0"/>
        <w:color w:val="auto"/>
        <w:sz w:val="20"/>
      </w:rPr>
    </w:lvl>
    <w:lvl w:ilvl="7">
      <w:start w:val="1"/>
      <w:numFmt w:val="bullet"/>
      <w:lvlText w:val=""/>
      <w:lvlJc w:val="left"/>
      <w:pPr>
        <w:ind w:left="5760" w:hanging="720"/>
      </w:pPr>
      <w:rPr>
        <w:rFonts w:ascii="Symbol" w:hAnsi="Symbol" w:hint="default"/>
        <w:b w:val="0"/>
        <w:i w:val="0"/>
        <w:color w:val="auto"/>
        <w:sz w:val="20"/>
      </w:rPr>
    </w:lvl>
    <w:lvl w:ilvl="8">
      <w:start w:val="1"/>
      <w:numFmt w:val="bullet"/>
      <w:lvlText w:val=""/>
      <w:lvlJc w:val="left"/>
      <w:pPr>
        <w:ind w:left="6480" w:hanging="720"/>
      </w:pPr>
      <w:rPr>
        <w:rFonts w:ascii="Symbol" w:hAnsi="Symbol" w:hint="default"/>
        <w:b w:val="0"/>
        <w:i w:val="0"/>
        <w:color w:val="auto"/>
        <w:sz w:val="20"/>
      </w:rPr>
    </w:lvl>
  </w:abstractNum>
  <w:abstractNum w:abstractNumId="37" w15:restartNumberingAfterBreak="0">
    <w:nsid w:val="671D0620"/>
    <w:multiLevelType w:val="singleLevel"/>
    <w:tmpl w:val="510A6F0A"/>
    <w:lvl w:ilvl="0">
      <w:start w:val="1"/>
      <w:numFmt w:val="bullet"/>
      <w:lvlText w:val=""/>
      <w:lvlJc w:val="left"/>
      <w:pPr>
        <w:tabs>
          <w:tab w:val="num" w:pos="360"/>
        </w:tabs>
        <w:ind w:left="360" w:hanging="360"/>
      </w:pPr>
      <w:rPr>
        <w:rFonts w:ascii="Wingdings" w:hAnsi="Wingdings" w:hint="default"/>
        <w:b w:val="0"/>
        <w:i w:val="0"/>
      </w:rPr>
    </w:lvl>
  </w:abstractNum>
  <w:abstractNum w:abstractNumId="38" w15:restartNumberingAfterBreak="0">
    <w:nsid w:val="689570A7"/>
    <w:multiLevelType w:val="singleLevel"/>
    <w:tmpl w:val="510A6F0A"/>
    <w:lvl w:ilvl="0">
      <w:start w:val="1"/>
      <w:numFmt w:val="bullet"/>
      <w:lvlText w:val=""/>
      <w:lvlJc w:val="left"/>
      <w:pPr>
        <w:tabs>
          <w:tab w:val="num" w:pos="360"/>
        </w:tabs>
        <w:ind w:left="360" w:hanging="360"/>
      </w:pPr>
      <w:rPr>
        <w:rFonts w:ascii="Wingdings" w:hAnsi="Wingdings" w:hint="default"/>
        <w:b w:val="0"/>
        <w:i w:val="0"/>
      </w:rPr>
    </w:lvl>
  </w:abstractNum>
  <w:abstractNum w:abstractNumId="39" w15:restartNumberingAfterBreak="0">
    <w:nsid w:val="713C5D40"/>
    <w:multiLevelType w:val="multilevel"/>
    <w:tmpl w:val="5F6C1F08"/>
    <w:numStyleLink w:val="Sharon"/>
  </w:abstractNum>
  <w:abstractNum w:abstractNumId="40" w15:restartNumberingAfterBreak="0">
    <w:nsid w:val="750627FA"/>
    <w:multiLevelType w:val="singleLevel"/>
    <w:tmpl w:val="EADC9C90"/>
    <w:lvl w:ilvl="0">
      <w:start w:val="1"/>
      <w:numFmt w:val="none"/>
      <w:lvlText w:val="NOTE:"/>
      <w:legacy w:legacy="1" w:legacySpace="0" w:legacyIndent="864"/>
      <w:lvlJc w:val="left"/>
      <w:pPr>
        <w:ind w:left="864" w:hanging="864"/>
      </w:pPr>
    </w:lvl>
  </w:abstractNum>
  <w:abstractNum w:abstractNumId="41" w15:restartNumberingAfterBreak="0">
    <w:nsid w:val="7BAA762A"/>
    <w:multiLevelType w:val="hybridMultilevel"/>
    <w:tmpl w:val="7242D710"/>
    <w:lvl w:ilvl="0" w:tplc="FFFFFFFF">
      <w:start w:val="85"/>
      <w:numFmt w:val="decimal"/>
      <w:lvlText w:val="%1"/>
      <w:lvlJc w:val="left"/>
      <w:pPr>
        <w:tabs>
          <w:tab w:val="num" w:pos="1800"/>
        </w:tabs>
        <w:ind w:left="1800" w:hanging="14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DBD06BA"/>
    <w:multiLevelType w:val="singleLevel"/>
    <w:tmpl w:val="7C6CCDF4"/>
    <w:lvl w:ilvl="0">
      <w:start w:val="1"/>
      <w:numFmt w:val="bullet"/>
      <w:pStyle w:val="bullet"/>
      <w:lvlText w:val=""/>
      <w:lvlJc w:val="left"/>
      <w:pPr>
        <w:tabs>
          <w:tab w:val="num" w:pos="360"/>
        </w:tabs>
        <w:ind w:left="360" w:hanging="360"/>
      </w:pPr>
      <w:rPr>
        <w:rFonts w:ascii="Wingdings" w:hAnsi="Wingdings" w:hint="default"/>
      </w:rPr>
    </w:lvl>
  </w:abstractNum>
  <w:num w:numId="1" w16cid:durableId="853687995">
    <w:abstractNumId w:val="31"/>
  </w:num>
  <w:num w:numId="2" w16cid:durableId="65300798">
    <w:abstractNumId w:val="39"/>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1080" w:hanging="720"/>
        </w:pPr>
        <w:rPr>
          <w:rFonts w:hint="default"/>
        </w:rPr>
      </w:lvl>
    </w:lvlOverride>
    <w:lvlOverride w:ilvl="2">
      <w:lvl w:ilvl="2">
        <w:start w:val="1"/>
        <w:numFmt w:val="decimal"/>
        <w:lvlText w:val="%1.%2.%3."/>
        <w:lvlJc w:val="left"/>
        <w:pPr>
          <w:ind w:left="1800" w:hanging="720"/>
        </w:pPr>
        <w:rPr>
          <w:rFonts w:hint="default"/>
        </w:rPr>
      </w:lvl>
    </w:lvlOverride>
    <w:lvlOverride w:ilvl="3">
      <w:lvl w:ilvl="3">
        <w:start w:val="1"/>
        <w:numFmt w:val="decimal"/>
        <w:lvlText w:val="%1.%2.%3.%4."/>
        <w:lvlJc w:val="left"/>
        <w:pPr>
          <w:ind w:left="2520" w:hanging="720"/>
        </w:pPr>
        <w:rPr>
          <w:rFonts w:hint="default"/>
        </w:rPr>
      </w:lvl>
    </w:lvlOverride>
    <w:lvlOverride w:ilvl="4">
      <w:lvl w:ilvl="4">
        <w:start w:val="1"/>
        <w:numFmt w:val="decimal"/>
        <w:lvlText w:val="%1.%2.%3.%4.%5."/>
        <w:lvlJc w:val="left"/>
        <w:pPr>
          <w:ind w:left="3240" w:hanging="360"/>
        </w:pPr>
        <w:rPr>
          <w:rFonts w:hint="default"/>
        </w:rPr>
      </w:lvl>
    </w:lvlOverride>
    <w:lvlOverride w:ilvl="5">
      <w:lvl w:ilvl="5">
        <w:start w:val="1"/>
        <w:numFmt w:val="decimal"/>
        <w:lvlText w:val="%1.%2.%3.%4.%5.%6."/>
        <w:lvlJc w:val="left"/>
        <w:pPr>
          <w:ind w:left="3960" w:hanging="360"/>
        </w:pPr>
        <w:rPr>
          <w:rFonts w:hint="default"/>
        </w:rPr>
      </w:lvl>
    </w:lvlOverride>
    <w:lvlOverride w:ilvl="6">
      <w:lvl w:ilvl="6">
        <w:start w:val="1"/>
        <w:numFmt w:val="decimal"/>
        <w:lvlText w:val="%1.%2.%3.%4.%5.%6.%7."/>
        <w:lvlJc w:val="left"/>
        <w:pPr>
          <w:ind w:left="4680" w:hanging="360"/>
        </w:pPr>
        <w:rPr>
          <w:rFonts w:hint="default"/>
        </w:rPr>
      </w:lvl>
    </w:lvlOverride>
    <w:lvlOverride w:ilvl="7">
      <w:lvl w:ilvl="7">
        <w:start w:val="1"/>
        <w:numFmt w:val="decimal"/>
        <w:lvlText w:val="%1.%2.%3.%4.%5.%6.%7.%8."/>
        <w:lvlJc w:val="left"/>
        <w:pPr>
          <w:ind w:left="5400" w:hanging="360"/>
        </w:pPr>
        <w:rPr>
          <w:rFonts w:hint="default"/>
        </w:rPr>
      </w:lvl>
    </w:lvlOverride>
    <w:lvlOverride w:ilvl="8">
      <w:lvl w:ilvl="8">
        <w:start w:val="1"/>
        <w:numFmt w:val="decimal"/>
        <w:lvlText w:val="%1.%2.%3.%4.%5.%6.%7.%8.%9."/>
        <w:lvlJc w:val="left"/>
        <w:pPr>
          <w:ind w:left="6120" w:hanging="360"/>
        </w:pPr>
        <w:rPr>
          <w:rFonts w:hint="default"/>
        </w:rPr>
      </w:lvl>
    </w:lvlOverride>
  </w:num>
  <w:num w:numId="3" w16cid:durableId="1013918958">
    <w:abstractNumId w:val="36"/>
  </w:num>
  <w:num w:numId="4" w16cid:durableId="1080518895">
    <w:abstractNumId w:val="18"/>
  </w:num>
  <w:num w:numId="5" w16cid:durableId="901401676">
    <w:abstractNumId w:val="0"/>
    <w:lvlOverride w:ilvl="0">
      <w:lvl w:ilvl="0">
        <w:start w:val="1"/>
        <w:numFmt w:val="bullet"/>
        <w:lvlText w:val=""/>
        <w:legacy w:legacy="1" w:legacySpace="0" w:legacyIndent="360"/>
        <w:lvlJc w:val="left"/>
        <w:pPr>
          <w:ind w:left="1080" w:hanging="360"/>
        </w:pPr>
        <w:rPr>
          <w:rFonts w:ascii="Arial" w:hAnsi="Arial" w:hint="default"/>
          <w:sz w:val="14"/>
        </w:rPr>
      </w:lvl>
    </w:lvlOverride>
  </w:num>
  <w:num w:numId="6" w16cid:durableId="1609435359">
    <w:abstractNumId w:val="32"/>
  </w:num>
  <w:num w:numId="7" w16cid:durableId="1620142628">
    <w:abstractNumId w:val="13"/>
  </w:num>
  <w:num w:numId="8" w16cid:durableId="47076040">
    <w:abstractNumId w:val="15"/>
  </w:num>
  <w:num w:numId="9" w16cid:durableId="1338118566">
    <w:abstractNumId w:val="42"/>
  </w:num>
  <w:num w:numId="10" w16cid:durableId="1405031348">
    <w:abstractNumId w:val="12"/>
  </w:num>
  <w:num w:numId="11" w16cid:durableId="124084741">
    <w:abstractNumId w:val="24"/>
  </w:num>
  <w:num w:numId="12" w16cid:durableId="1315916683">
    <w:abstractNumId w:val="7"/>
  </w:num>
  <w:num w:numId="13" w16cid:durableId="1756972320">
    <w:abstractNumId w:val="37"/>
  </w:num>
  <w:num w:numId="14" w16cid:durableId="1709602403">
    <w:abstractNumId w:val="11"/>
  </w:num>
  <w:num w:numId="15" w16cid:durableId="1747335439">
    <w:abstractNumId w:val="38"/>
  </w:num>
  <w:num w:numId="16" w16cid:durableId="1517767198">
    <w:abstractNumId w:val="2"/>
  </w:num>
  <w:num w:numId="17" w16cid:durableId="1586527869">
    <w:abstractNumId w:val="34"/>
  </w:num>
  <w:num w:numId="18" w16cid:durableId="239948808">
    <w:abstractNumId w:val="23"/>
  </w:num>
  <w:num w:numId="19" w16cid:durableId="42143424">
    <w:abstractNumId w:val="19"/>
  </w:num>
  <w:num w:numId="20" w16cid:durableId="1153370302">
    <w:abstractNumId w:val="26"/>
  </w:num>
  <w:num w:numId="21" w16cid:durableId="1322349370">
    <w:abstractNumId w:val="1"/>
  </w:num>
  <w:num w:numId="22" w16cid:durableId="1218055916">
    <w:abstractNumId w:val="14"/>
  </w:num>
  <w:num w:numId="23" w16cid:durableId="940841397">
    <w:abstractNumId w:val="40"/>
  </w:num>
  <w:num w:numId="24" w16cid:durableId="1967202137">
    <w:abstractNumId w:val="17"/>
  </w:num>
  <w:num w:numId="25" w16cid:durableId="1856335673">
    <w:abstractNumId w:val="8"/>
  </w:num>
  <w:num w:numId="26" w16cid:durableId="1319960927">
    <w:abstractNumId w:val="5"/>
  </w:num>
  <w:num w:numId="27" w16cid:durableId="1114784400">
    <w:abstractNumId w:val="9"/>
  </w:num>
  <w:num w:numId="28" w16cid:durableId="1067607906">
    <w:abstractNumId w:val="30"/>
  </w:num>
  <w:num w:numId="29" w16cid:durableId="1499275123">
    <w:abstractNumId w:val="41"/>
  </w:num>
  <w:num w:numId="30" w16cid:durableId="82117061">
    <w:abstractNumId w:val="29"/>
  </w:num>
  <w:num w:numId="31" w16cid:durableId="2086416988">
    <w:abstractNumId w:val="33"/>
  </w:num>
  <w:num w:numId="32" w16cid:durableId="2094469791">
    <w:abstractNumId w:val="16"/>
  </w:num>
  <w:num w:numId="33" w16cid:durableId="369914393">
    <w:abstractNumId w:val="35"/>
  </w:num>
  <w:num w:numId="34" w16cid:durableId="314182297">
    <w:abstractNumId w:val="22"/>
  </w:num>
  <w:num w:numId="35" w16cid:durableId="595141584">
    <w:abstractNumId w:val="6"/>
  </w:num>
  <w:num w:numId="36" w16cid:durableId="1993174594">
    <w:abstractNumId w:val="20"/>
  </w:num>
  <w:num w:numId="37" w16cid:durableId="289409573">
    <w:abstractNumId w:val="10"/>
  </w:num>
  <w:num w:numId="38" w16cid:durableId="664863167">
    <w:abstractNumId w:val="25"/>
  </w:num>
  <w:num w:numId="39" w16cid:durableId="1410352060">
    <w:abstractNumId w:val="3"/>
  </w:num>
  <w:num w:numId="40" w16cid:durableId="2144423027">
    <w:abstractNumId w:val="21"/>
  </w:num>
  <w:num w:numId="41" w16cid:durableId="1059018941">
    <w:abstractNumId w:val="28"/>
  </w:num>
  <w:num w:numId="42" w16cid:durableId="1368027957">
    <w:abstractNumId w:val="4"/>
  </w:num>
  <w:num w:numId="43" w16cid:durableId="2852785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9F8"/>
    <w:rsid w:val="0000796F"/>
    <w:rsid w:val="00027EB2"/>
    <w:rsid w:val="000A25DD"/>
    <w:rsid w:val="00130A3C"/>
    <w:rsid w:val="00153C8A"/>
    <w:rsid w:val="00187AE2"/>
    <w:rsid w:val="00196EFD"/>
    <w:rsid w:val="002244F9"/>
    <w:rsid w:val="00267D08"/>
    <w:rsid w:val="00275445"/>
    <w:rsid w:val="00293A34"/>
    <w:rsid w:val="00324447"/>
    <w:rsid w:val="00366C63"/>
    <w:rsid w:val="003670AF"/>
    <w:rsid w:val="00376BCA"/>
    <w:rsid w:val="004908AC"/>
    <w:rsid w:val="004B5DCA"/>
    <w:rsid w:val="004C4FEC"/>
    <w:rsid w:val="004D799B"/>
    <w:rsid w:val="004F12F6"/>
    <w:rsid w:val="004F3FB6"/>
    <w:rsid w:val="00526EEA"/>
    <w:rsid w:val="005A5EF5"/>
    <w:rsid w:val="005C5DB5"/>
    <w:rsid w:val="005D3E09"/>
    <w:rsid w:val="006136E6"/>
    <w:rsid w:val="00642A40"/>
    <w:rsid w:val="006B0953"/>
    <w:rsid w:val="006E12F1"/>
    <w:rsid w:val="006E6B45"/>
    <w:rsid w:val="00736783"/>
    <w:rsid w:val="007972CA"/>
    <w:rsid w:val="007B67B2"/>
    <w:rsid w:val="007B6C93"/>
    <w:rsid w:val="007D2C6F"/>
    <w:rsid w:val="007E1ECF"/>
    <w:rsid w:val="007E2562"/>
    <w:rsid w:val="00826EFF"/>
    <w:rsid w:val="00846FEA"/>
    <w:rsid w:val="008558D3"/>
    <w:rsid w:val="008666AF"/>
    <w:rsid w:val="00867A03"/>
    <w:rsid w:val="008E551A"/>
    <w:rsid w:val="008F417C"/>
    <w:rsid w:val="0090509C"/>
    <w:rsid w:val="009222A1"/>
    <w:rsid w:val="00943B74"/>
    <w:rsid w:val="009449C8"/>
    <w:rsid w:val="009969E6"/>
    <w:rsid w:val="009B2AD9"/>
    <w:rsid w:val="009B6537"/>
    <w:rsid w:val="009D018D"/>
    <w:rsid w:val="009E2D9C"/>
    <w:rsid w:val="009F4F02"/>
    <w:rsid w:val="00A05D9A"/>
    <w:rsid w:val="00A0693D"/>
    <w:rsid w:val="00A56014"/>
    <w:rsid w:val="00AE2550"/>
    <w:rsid w:val="00AF59F8"/>
    <w:rsid w:val="00BE5420"/>
    <w:rsid w:val="00C7408B"/>
    <w:rsid w:val="00C77F0D"/>
    <w:rsid w:val="00CC15C6"/>
    <w:rsid w:val="00CD3ECA"/>
    <w:rsid w:val="00D1534B"/>
    <w:rsid w:val="00D32667"/>
    <w:rsid w:val="00D326CB"/>
    <w:rsid w:val="00D372B1"/>
    <w:rsid w:val="00D46186"/>
    <w:rsid w:val="00D72860"/>
    <w:rsid w:val="00D8385D"/>
    <w:rsid w:val="00DC3CF2"/>
    <w:rsid w:val="00DD1470"/>
    <w:rsid w:val="00E50653"/>
    <w:rsid w:val="00E92E5D"/>
    <w:rsid w:val="00EB25DE"/>
    <w:rsid w:val="00ED69EB"/>
    <w:rsid w:val="00F5143D"/>
    <w:rsid w:val="00FD0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46CBE"/>
  <w15:docId w15:val="{5B8F3C52-1185-4E06-B972-70508D04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
    <w:link w:val="Heading1Char"/>
    <w:qFormat/>
    <w:rsid w:val="006E12F1"/>
    <w:pPr>
      <w:keepNext/>
      <w:tabs>
        <w:tab w:val="right" w:pos="9360"/>
      </w:tabs>
      <w:spacing w:line="240" w:lineRule="auto"/>
      <w:jc w:val="left"/>
      <w:outlineLvl w:val="0"/>
    </w:pPr>
    <w:rPr>
      <w:rFonts w:ascii="Arial" w:eastAsia="Times New Roman" w:hAnsi="Arial"/>
      <w:b/>
      <w:color w:val="000080"/>
      <w:kern w:val="28"/>
      <w:sz w:val="32"/>
    </w:rPr>
  </w:style>
  <w:style w:type="paragraph" w:styleId="Heading2">
    <w:name w:val="heading 2"/>
    <w:basedOn w:val="Normal"/>
    <w:next w:val="Body"/>
    <w:link w:val="Heading2Char"/>
    <w:qFormat/>
    <w:rsid w:val="006E12F1"/>
    <w:pPr>
      <w:keepNext/>
      <w:spacing w:line="240" w:lineRule="auto"/>
      <w:jc w:val="left"/>
      <w:outlineLvl w:val="1"/>
    </w:pPr>
    <w:rPr>
      <w:rFonts w:ascii="Arial" w:eastAsia="Times New Roman" w:hAnsi="Arial"/>
      <w:b/>
      <w:i/>
      <w:color w:val="000080"/>
      <w:sz w:val="26"/>
    </w:rPr>
  </w:style>
  <w:style w:type="paragraph" w:styleId="Heading3">
    <w:name w:val="heading 3"/>
    <w:basedOn w:val="Normal"/>
    <w:next w:val="LineforH2"/>
    <w:link w:val="Heading3Char"/>
    <w:qFormat/>
    <w:rsid w:val="006E12F1"/>
    <w:pPr>
      <w:framePr w:wrap="around" w:vAnchor="text" w:hAnchor="text" w:y="1"/>
      <w:pBdr>
        <w:top w:val="single" w:sz="6" w:space="1" w:color="auto"/>
        <w:left w:val="single" w:sz="6" w:space="1" w:color="auto"/>
        <w:bottom w:val="single" w:sz="6" w:space="1" w:color="auto"/>
        <w:right w:val="single" w:sz="6" w:space="1" w:color="auto"/>
      </w:pBdr>
      <w:shd w:val="solid" w:color="auto" w:fill="auto"/>
      <w:spacing w:line="240" w:lineRule="auto"/>
      <w:jc w:val="left"/>
      <w:outlineLvl w:val="2"/>
    </w:pPr>
    <w:rPr>
      <w:rFonts w:ascii="Arial" w:eastAsia="Times New Roman" w:hAnsi="Arial"/>
      <w:b/>
      <w:i/>
      <w:color w:val="FFFFFF"/>
      <w:sz w:val="26"/>
    </w:rPr>
  </w:style>
  <w:style w:type="paragraph" w:styleId="Heading4">
    <w:name w:val="heading 4"/>
    <w:basedOn w:val="Normal"/>
    <w:next w:val="Body"/>
    <w:link w:val="Heading4Char"/>
    <w:qFormat/>
    <w:rsid w:val="006E12F1"/>
    <w:pPr>
      <w:spacing w:before="120" w:after="60" w:line="240" w:lineRule="auto"/>
      <w:jc w:val="left"/>
      <w:outlineLvl w:val="3"/>
    </w:pPr>
    <w:rPr>
      <w:rFonts w:ascii="Arial" w:eastAsia="Times New Roman" w:hAnsi="Arial"/>
      <w:b/>
      <w:color w:val="000000"/>
      <w:sz w:val="23"/>
    </w:rPr>
  </w:style>
  <w:style w:type="paragraph" w:styleId="Heading5">
    <w:name w:val="heading 5"/>
    <w:basedOn w:val="Normal"/>
    <w:next w:val="Body"/>
    <w:link w:val="Heading5Char"/>
    <w:qFormat/>
    <w:rsid w:val="006E12F1"/>
    <w:pPr>
      <w:spacing w:before="120" w:after="60" w:line="240" w:lineRule="auto"/>
      <w:jc w:val="left"/>
      <w:outlineLvl w:val="4"/>
    </w:pPr>
    <w:rPr>
      <w:rFonts w:ascii="Arial" w:eastAsia="Times New Roman" w:hAnsi="Arial"/>
      <w:color w:val="000000"/>
    </w:rPr>
  </w:style>
  <w:style w:type="paragraph" w:styleId="Heading6">
    <w:name w:val="heading 6"/>
    <w:basedOn w:val="Normal"/>
    <w:next w:val="Normal"/>
    <w:link w:val="Heading6Char"/>
    <w:qFormat/>
    <w:rsid w:val="006E12F1"/>
    <w:pPr>
      <w:keepNext/>
      <w:spacing w:line="240" w:lineRule="auto"/>
      <w:jc w:val="left"/>
      <w:outlineLvl w:val="5"/>
    </w:pPr>
    <w:rPr>
      <w:rFonts w:ascii="Arial" w:eastAsia="Times New Roman" w:hAnsi="Arial"/>
      <w:b/>
      <w:bCs/>
      <w:color w:val="000000"/>
    </w:rPr>
  </w:style>
  <w:style w:type="paragraph" w:styleId="Heading7">
    <w:name w:val="heading 7"/>
    <w:basedOn w:val="Normal"/>
    <w:next w:val="Normal"/>
    <w:link w:val="Heading7Char"/>
    <w:qFormat/>
    <w:rsid w:val="006E12F1"/>
    <w:pPr>
      <w:keepNext/>
      <w:spacing w:line="240" w:lineRule="auto"/>
      <w:jc w:val="left"/>
      <w:outlineLvl w:val="6"/>
    </w:pPr>
    <w:rPr>
      <w:rFonts w:ascii="Arial" w:eastAsia="Times New Roman"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9F8"/>
    <w:pPr>
      <w:tabs>
        <w:tab w:val="center" w:pos="4680"/>
        <w:tab w:val="right" w:pos="9360"/>
      </w:tabs>
      <w:spacing w:line="240" w:lineRule="auto"/>
    </w:pPr>
  </w:style>
  <w:style w:type="character" w:customStyle="1" w:styleId="HeaderChar">
    <w:name w:val="Header Char"/>
    <w:basedOn w:val="DefaultParagraphFont"/>
    <w:link w:val="Header"/>
    <w:uiPriority w:val="99"/>
    <w:rsid w:val="00AF59F8"/>
  </w:style>
  <w:style w:type="paragraph" w:styleId="Footer">
    <w:name w:val="footer"/>
    <w:basedOn w:val="Normal"/>
    <w:link w:val="FooterChar"/>
    <w:uiPriority w:val="99"/>
    <w:unhideWhenUsed/>
    <w:rsid w:val="00AF59F8"/>
    <w:pPr>
      <w:tabs>
        <w:tab w:val="center" w:pos="4680"/>
        <w:tab w:val="right" w:pos="9360"/>
      </w:tabs>
      <w:spacing w:line="240" w:lineRule="auto"/>
    </w:pPr>
  </w:style>
  <w:style w:type="character" w:customStyle="1" w:styleId="FooterChar">
    <w:name w:val="Footer Char"/>
    <w:basedOn w:val="DefaultParagraphFont"/>
    <w:link w:val="Footer"/>
    <w:uiPriority w:val="99"/>
    <w:rsid w:val="00AF59F8"/>
  </w:style>
  <w:style w:type="paragraph" w:styleId="ListParagraph">
    <w:name w:val="List Paragraph"/>
    <w:basedOn w:val="Normal"/>
    <w:uiPriority w:val="34"/>
    <w:qFormat/>
    <w:rsid w:val="00AF59F8"/>
    <w:pPr>
      <w:ind w:left="720"/>
      <w:contextualSpacing/>
    </w:pPr>
  </w:style>
  <w:style w:type="numbering" w:customStyle="1" w:styleId="Sharon">
    <w:name w:val="Sharon"/>
    <w:uiPriority w:val="99"/>
    <w:rsid w:val="00AF59F8"/>
    <w:pPr>
      <w:numPr>
        <w:numId w:val="3"/>
      </w:numPr>
    </w:pPr>
  </w:style>
  <w:style w:type="paragraph" w:styleId="CommentText">
    <w:name w:val="annotation text"/>
    <w:basedOn w:val="Normal"/>
    <w:link w:val="CommentTextChar"/>
    <w:uiPriority w:val="99"/>
    <w:unhideWhenUsed/>
    <w:rsid w:val="009D018D"/>
    <w:pPr>
      <w:spacing w:line="240" w:lineRule="auto"/>
      <w:jc w:val="left"/>
    </w:pPr>
    <w:rPr>
      <w:rFonts w:eastAsia="Times New Roman"/>
    </w:rPr>
  </w:style>
  <w:style w:type="character" w:customStyle="1" w:styleId="CommentTextChar">
    <w:name w:val="Comment Text Char"/>
    <w:basedOn w:val="DefaultParagraphFont"/>
    <w:link w:val="CommentText"/>
    <w:uiPriority w:val="99"/>
    <w:rsid w:val="009D018D"/>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6E12F1"/>
    <w:rPr>
      <w:rFonts w:ascii="Arial" w:eastAsia="Times New Roman" w:hAnsi="Arial" w:cs="Times New Roman"/>
      <w:b/>
      <w:color w:val="000080"/>
      <w:kern w:val="28"/>
      <w:sz w:val="32"/>
      <w:szCs w:val="20"/>
    </w:rPr>
  </w:style>
  <w:style w:type="character" w:customStyle="1" w:styleId="Heading2Char">
    <w:name w:val="Heading 2 Char"/>
    <w:basedOn w:val="DefaultParagraphFont"/>
    <w:link w:val="Heading2"/>
    <w:rsid w:val="006E12F1"/>
    <w:rPr>
      <w:rFonts w:ascii="Arial" w:eastAsia="Times New Roman" w:hAnsi="Arial" w:cs="Times New Roman"/>
      <w:b/>
      <w:i/>
      <w:color w:val="000080"/>
      <w:sz w:val="26"/>
      <w:szCs w:val="20"/>
    </w:rPr>
  </w:style>
  <w:style w:type="character" w:customStyle="1" w:styleId="Heading3Char">
    <w:name w:val="Heading 3 Char"/>
    <w:basedOn w:val="DefaultParagraphFont"/>
    <w:link w:val="Heading3"/>
    <w:rsid w:val="006E12F1"/>
    <w:rPr>
      <w:rFonts w:ascii="Arial" w:eastAsia="Times New Roman" w:hAnsi="Arial" w:cs="Times New Roman"/>
      <w:b/>
      <w:i/>
      <w:color w:val="FFFFFF"/>
      <w:sz w:val="26"/>
      <w:szCs w:val="20"/>
      <w:shd w:val="solid" w:color="auto" w:fill="auto"/>
    </w:rPr>
  </w:style>
  <w:style w:type="character" w:customStyle="1" w:styleId="Heading4Char">
    <w:name w:val="Heading 4 Char"/>
    <w:basedOn w:val="DefaultParagraphFont"/>
    <w:link w:val="Heading4"/>
    <w:rsid w:val="006E12F1"/>
    <w:rPr>
      <w:rFonts w:ascii="Arial" w:eastAsia="Times New Roman" w:hAnsi="Arial" w:cs="Times New Roman"/>
      <w:b/>
      <w:color w:val="000000"/>
      <w:sz w:val="23"/>
      <w:szCs w:val="20"/>
    </w:rPr>
  </w:style>
  <w:style w:type="character" w:customStyle="1" w:styleId="Heading5Char">
    <w:name w:val="Heading 5 Char"/>
    <w:basedOn w:val="DefaultParagraphFont"/>
    <w:link w:val="Heading5"/>
    <w:rsid w:val="006E12F1"/>
    <w:rPr>
      <w:rFonts w:ascii="Arial" w:eastAsia="Times New Roman" w:hAnsi="Arial" w:cs="Times New Roman"/>
      <w:color w:val="000000"/>
      <w:szCs w:val="20"/>
    </w:rPr>
  </w:style>
  <w:style w:type="character" w:customStyle="1" w:styleId="Heading6Char">
    <w:name w:val="Heading 6 Char"/>
    <w:basedOn w:val="DefaultParagraphFont"/>
    <w:link w:val="Heading6"/>
    <w:rsid w:val="006E12F1"/>
    <w:rPr>
      <w:rFonts w:ascii="Arial" w:eastAsia="Times New Roman" w:hAnsi="Arial" w:cs="Times New Roman"/>
      <w:b/>
      <w:bCs/>
      <w:color w:val="000000"/>
      <w:szCs w:val="20"/>
    </w:rPr>
  </w:style>
  <w:style w:type="character" w:customStyle="1" w:styleId="Heading7Char">
    <w:name w:val="Heading 7 Char"/>
    <w:basedOn w:val="DefaultParagraphFont"/>
    <w:link w:val="Heading7"/>
    <w:rsid w:val="006E12F1"/>
    <w:rPr>
      <w:rFonts w:ascii="Arial" w:eastAsia="Times New Roman" w:hAnsi="Arial" w:cs="Times New Roman"/>
      <w:b/>
      <w:szCs w:val="20"/>
    </w:rPr>
  </w:style>
  <w:style w:type="table" w:styleId="TableGrid">
    <w:name w:val="Table Grid"/>
    <w:basedOn w:val="TableNormal"/>
    <w:rsid w:val="006E12F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12F1"/>
    <w:pPr>
      <w:spacing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2F1"/>
    <w:rPr>
      <w:rFonts w:ascii="Tahoma" w:hAnsi="Tahoma" w:cs="Tahoma"/>
      <w:sz w:val="16"/>
      <w:szCs w:val="16"/>
    </w:rPr>
  </w:style>
  <w:style w:type="numbering" w:customStyle="1" w:styleId="NoList1">
    <w:name w:val="No List1"/>
    <w:next w:val="NoList"/>
    <w:semiHidden/>
    <w:unhideWhenUsed/>
    <w:rsid w:val="006E12F1"/>
  </w:style>
  <w:style w:type="paragraph" w:customStyle="1" w:styleId="Body">
    <w:name w:val="Body"/>
    <w:basedOn w:val="Normal"/>
    <w:rsid w:val="006E12F1"/>
    <w:pPr>
      <w:spacing w:before="120" w:after="120" w:line="240" w:lineRule="auto"/>
      <w:jc w:val="left"/>
    </w:pPr>
    <w:rPr>
      <w:rFonts w:ascii="Arial" w:eastAsia="Times New Roman" w:hAnsi="Arial"/>
      <w:color w:val="000000"/>
    </w:rPr>
  </w:style>
  <w:style w:type="paragraph" w:customStyle="1" w:styleId="LineforH2">
    <w:name w:val="Line for H2"/>
    <w:basedOn w:val="Normal"/>
    <w:next w:val="Normal"/>
    <w:rsid w:val="006E12F1"/>
    <w:pPr>
      <w:keepNext/>
      <w:pBdr>
        <w:top w:val="single" w:sz="12" w:space="0" w:color="auto"/>
      </w:pBdr>
      <w:spacing w:line="240" w:lineRule="auto"/>
      <w:jc w:val="left"/>
    </w:pPr>
    <w:rPr>
      <w:rFonts w:ascii="Arial" w:eastAsia="Times New Roman" w:hAnsi="Arial"/>
      <w:color w:val="000000"/>
    </w:rPr>
  </w:style>
  <w:style w:type="paragraph" w:customStyle="1" w:styleId="bullet">
    <w:name w:val="bullet"/>
    <w:basedOn w:val="Normal"/>
    <w:autoRedefine/>
    <w:rsid w:val="006E12F1"/>
    <w:pPr>
      <w:numPr>
        <w:numId w:val="9"/>
      </w:numPr>
      <w:spacing w:before="120" w:after="120" w:line="240" w:lineRule="auto"/>
      <w:jc w:val="left"/>
    </w:pPr>
    <w:rPr>
      <w:rFonts w:ascii="Arial" w:eastAsia="Times New Roman" w:hAnsi="Arial"/>
      <w:color w:val="000000"/>
    </w:rPr>
  </w:style>
  <w:style w:type="paragraph" w:customStyle="1" w:styleId="bulletmore">
    <w:name w:val="bullet more"/>
    <w:basedOn w:val="Normal"/>
    <w:rsid w:val="006E12F1"/>
    <w:pPr>
      <w:spacing w:before="120" w:after="120" w:line="240" w:lineRule="auto"/>
      <w:ind w:left="720" w:hanging="360"/>
      <w:jc w:val="left"/>
    </w:pPr>
    <w:rPr>
      <w:rFonts w:ascii="Arial" w:eastAsia="Times New Roman" w:hAnsi="Arial"/>
      <w:color w:val="000000"/>
    </w:rPr>
  </w:style>
  <w:style w:type="paragraph" w:customStyle="1" w:styleId="bulletnote">
    <w:name w:val="bullet note"/>
    <w:basedOn w:val="Normal"/>
    <w:next w:val="bullet"/>
    <w:rsid w:val="006E12F1"/>
    <w:pPr>
      <w:spacing w:before="120" w:after="120" w:line="240" w:lineRule="auto"/>
      <w:ind w:left="1152" w:hanging="792"/>
      <w:jc w:val="left"/>
    </w:pPr>
    <w:rPr>
      <w:rFonts w:ascii="Arial" w:eastAsia="Times New Roman" w:hAnsi="Arial"/>
      <w:color w:val="000000"/>
    </w:rPr>
  </w:style>
  <w:style w:type="paragraph" w:customStyle="1" w:styleId="bulletlist">
    <w:name w:val="bullet list"/>
    <w:basedOn w:val="Normal"/>
    <w:autoRedefine/>
    <w:rsid w:val="006E12F1"/>
    <w:pPr>
      <w:numPr>
        <w:numId w:val="10"/>
      </w:numPr>
      <w:spacing w:before="40" w:line="240" w:lineRule="auto"/>
      <w:jc w:val="left"/>
    </w:pPr>
    <w:rPr>
      <w:rFonts w:ascii="Arial" w:eastAsia="Times New Roman" w:hAnsi="Arial"/>
      <w:noProof/>
      <w:color w:val="000000"/>
    </w:rPr>
  </w:style>
  <w:style w:type="paragraph" w:customStyle="1" w:styleId="bulletmorelist">
    <w:name w:val="bullet more list"/>
    <w:basedOn w:val="Normal"/>
    <w:rsid w:val="006E12F1"/>
    <w:pPr>
      <w:spacing w:before="40" w:line="240" w:lineRule="auto"/>
      <w:ind w:left="720" w:hanging="360"/>
      <w:jc w:val="left"/>
    </w:pPr>
    <w:rPr>
      <w:rFonts w:ascii="Arial" w:eastAsia="Times New Roman" w:hAnsi="Arial"/>
      <w:color w:val="000000"/>
    </w:rPr>
  </w:style>
  <w:style w:type="paragraph" w:customStyle="1" w:styleId="BodyExample">
    <w:name w:val="Body Example"/>
    <w:basedOn w:val="Normal"/>
    <w:next w:val="Body"/>
    <w:rsid w:val="006E12F1"/>
    <w:pPr>
      <w:numPr>
        <w:numId w:val="6"/>
      </w:numPr>
      <w:spacing w:before="120" w:after="120" w:line="240" w:lineRule="auto"/>
      <w:jc w:val="left"/>
    </w:pPr>
    <w:rPr>
      <w:rFonts w:ascii="Arial" w:eastAsia="Times New Roman" w:hAnsi="Arial"/>
      <w:color w:val="000000"/>
    </w:rPr>
  </w:style>
  <w:style w:type="paragraph" w:customStyle="1" w:styleId="BodyException">
    <w:name w:val="Body Exception"/>
    <w:basedOn w:val="Normal"/>
    <w:next w:val="Body"/>
    <w:rsid w:val="006E12F1"/>
    <w:pPr>
      <w:spacing w:before="120" w:after="120" w:line="240" w:lineRule="auto"/>
      <w:ind w:left="1440" w:hanging="1440"/>
      <w:jc w:val="left"/>
    </w:pPr>
    <w:rPr>
      <w:rFonts w:ascii="Arial" w:eastAsia="Times New Roman" w:hAnsi="Arial"/>
      <w:color w:val="000000"/>
    </w:rPr>
  </w:style>
  <w:style w:type="paragraph" w:customStyle="1" w:styleId="BodyImportant">
    <w:name w:val="Body Important"/>
    <w:basedOn w:val="Normal"/>
    <w:next w:val="Body"/>
    <w:rsid w:val="006E12F1"/>
    <w:pPr>
      <w:spacing w:before="120" w:after="120" w:line="240" w:lineRule="auto"/>
      <w:ind w:left="1512" w:hanging="1512"/>
      <w:jc w:val="left"/>
    </w:pPr>
    <w:rPr>
      <w:rFonts w:ascii="Arial" w:eastAsia="Times New Roman" w:hAnsi="Arial"/>
      <w:color w:val="000000"/>
    </w:rPr>
  </w:style>
  <w:style w:type="paragraph" w:customStyle="1" w:styleId="BodyNote">
    <w:name w:val="Body Note"/>
    <w:basedOn w:val="Normal"/>
    <w:next w:val="Body"/>
    <w:rsid w:val="006E12F1"/>
    <w:pPr>
      <w:spacing w:before="120" w:after="120" w:line="240" w:lineRule="auto"/>
      <w:ind w:left="864" w:hanging="864"/>
      <w:jc w:val="left"/>
    </w:pPr>
    <w:rPr>
      <w:rFonts w:ascii="Arial" w:eastAsia="Times New Roman" w:hAnsi="Arial"/>
      <w:color w:val="000000"/>
    </w:rPr>
  </w:style>
  <w:style w:type="paragraph" w:customStyle="1" w:styleId="BodyNotes">
    <w:name w:val="Body Notes"/>
    <w:basedOn w:val="Normal"/>
    <w:next w:val="BodyNotesalign"/>
    <w:rsid w:val="006E12F1"/>
    <w:pPr>
      <w:numPr>
        <w:numId w:val="7"/>
      </w:numPr>
      <w:spacing w:before="120" w:after="120" w:line="240" w:lineRule="auto"/>
      <w:jc w:val="left"/>
    </w:pPr>
    <w:rPr>
      <w:rFonts w:ascii="Arial" w:eastAsia="Times New Roman" w:hAnsi="Arial"/>
      <w:color w:val="000000"/>
    </w:rPr>
  </w:style>
  <w:style w:type="paragraph" w:customStyle="1" w:styleId="BodyNotesalign">
    <w:name w:val="Body Notes align"/>
    <w:basedOn w:val="Normal"/>
    <w:rsid w:val="006E12F1"/>
    <w:pPr>
      <w:spacing w:before="120" w:after="120" w:line="240" w:lineRule="auto"/>
      <w:ind w:left="936"/>
      <w:jc w:val="left"/>
    </w:pPr>
    <w:rPr>
      <w:rFonts w:ascii="Arial" w:eastAsia="Times New Roman" w:hAnsi="Arial"/>
      <w:color w:val="000000"/>
    </w:rPr>
  </w:style>
  <w:style w:type="paragraph" w:customStyle="1" w:styleId="cell-11field">
    <w:name w:val="cell-11 field"/>
    <w:basedOn w:val="Normal"/>
    <w:rsid w:val="006E12F1"/>
    <w:pPr>
      <w:spacing w:before="40" w:after="40" w:line="240" w:lineRule="auto"/>
      <w:ind w:left="72"/>
      <w:jc w:val="left"/>
    </w:pPr>
    <w:rPr>
      <w:rFonts w:ascii="Arial" w:eastAsia="Times New Roman" w:hAnsi="Arial"/>
      <w:caps/>
      <w:color w:val="000000"/>
      <w:sz w:val="21"/>
    </w:rPr>
  </w:style>
  <w:style w:type="paragraph" w:customStyle="1" w:styleId="bulletexample">
    <w:name w:val="bullet example"/>
    <w:basedOn w:val="Normal"/>
    <w:next w:val="bullet"/>
    <w:rsid w:val="006E12F1"/>
    <w:pPr>
      <w:spacing w:before="60" w:after="60" w:line="240" w:lineRule="auto"/>
      <w:ind w:left="1584" w:hanging="1224"/>
      <w:jc w:val="left"/>
    </w:pPr>
    <w:rPr>
      <w:rFonts w:ascii="Arial" w:eastAsia="Times New Roman" w:hAnsi="Arial"/>
      <w:color w:val="000000"/>
    </w:rPr>
  </w:style>
  <w:style w:type="paragraph" w:customStyle="1" w:styleId="bulletexception">
    <w:name w:val="bullet exception"/>
    <w:basedOn w:val="Normal"/>
    <w:next w:val="bullet"/>
    <w:rsid w:val="006E12F1"/>
    <w:pPr>
      <w:spacing w:before="120" w:after="120" w:line="240" w:lineRule="auto"/>
      <w:ind w:left="1800" w:hanging="1440"/>
      <w:jc w:val="left"/>
    </w:pPr>
    <w:rPr>
      <w:rFonts w:ascii="Arial" w:eastAsia="Times New Roman" w:hAnsi="Arial"/>
      <w:color w:val="000000"/>
    </w:rPr>
  </w:style>
  <w:style w:type="paragraph" w:customStyle="1" w:styleId="bulletimportant">
    <w:name w:val="bullet important"/>
    <w:basedOn w:val="Normal"/>
    <w:next w:val="bullet"/>
    <w:rsid w:val="006E12F1"/>
    <w:pPr>
      <w:spacing w:before="120" w:after="120" w:line="240" w:lineRule="auto"/>
      <w:ind w:left="1872" w:hanging="1512"/>
      <w:jc w:val="left"/>
    </w:pPr>
    <w:rPr>
      <w:rFonts w:ascii="Arial" w:eastAsia="Times New Roman" w:hAnsi="Arial"/>
      <w:color w:val="000000"/>
    </w:rPr>
  </w:style>
  <w:style w:type="paragraph" w:customStyle="1" w:styleId="bulletnotes">
    <w:name w:val="bullet notes"/>
    <w:basedOn w:val="Normal"/>
    <w:next w:val="bulletnotesalign"/>
    <w:rsid w:val="006E12F1"/>
    <w:pPr>
      <w:spacing w:before="120" w:after="120" w:line="240" w:lineRule="auto"/>
      <w:ind w:left="1296" w:hanging="936"/>
      <w:jc w:val="left"/>
    </w:pPr>
    <w:rPr>
      <w:rFonts w:ascii="Arial" w:eastAsia="Times New Roman" w:hAnsi="Arial"/>
      <w:color w:val="000000"/>
    </w:rPr>
  </w:style>
  <w:style w:type="paragraph" w:customStyle="1" w:styleId="bulletnotesalign">
    <w:name w:val="bullet notes align"/>
    <w:basedOn w:val="Normal"/>
    <w:rsid w:val="006E12F1"/>
    <w:pPr>
      <w:spacing w:before="120" w:after="120" w:line="240" w:lineRule="auto"/>
      <w:ind w:left="1296"/>
      <w:jc w:val="left"/>
    </w:pPr>
    <w:rPr>
      <w:rFonts w:ascii="Arial" w:eastAsia="Times New Roman" w:hAnsi="Arial"/>
      <w:color w:val="000000"/>
    </w:rPr>
  </w:style>
  <w:style w:type="paragraph" w:customStyle="1" w:styleId="cell-11heading">
    <w:name w:val="cell-11 heading"/>
    <w:basedOn w:val="Normal"/>
    <w:rsid w:val="006E12F1"/>
    <w:pPr>
      <w:spacing w:line="240" w:lineRule="auto"/>
    </w:pPr>
    <w:rPr>
      <w:rFonts w:ascii="Arial" w:eastAsia="Times New Roman" w:hAnsi="Arial"/>
      <w:b/>
      <w:noProof/>
    </w:rPr>
  </w:style>
  <w:style w:type="paragraph" w:customStyle="1" w:styleId="cell-9heading">
    <w:name w:val="cell-9 heading"/>
    <w:basedOn w:val="Normal"/>
    <w:rsid w:val="006E12F1"/>
    <w:pPr>
      <w:spacing w:line="240" w:lineRule="auto"/>
    </w:pPr>
    <w:rPr>
      <w:rFonts w:ascii="Arial" w:eastAsia="Times New Roman" w:hAnsi="Arial"/>
      <w:b/>
      <w:color w:val="000000"/>
      <w:sz w:val="18"/>
    </w:rPr>
  </w:style>
  <w:style w:type="paragraph" w:customStyle="1" w:styleId="cell-11">
    <w:name w:val="cell-11"/>
    <w:basedOn w:val="Normal"/>
    <w:rsid w:val="006E12F1"/>
    <w:pPr>
      <w:spacing w:before="40" w:after="40" w:line="240" w:lineRule="auto"/>
      <w:ind w:left="72"/>
      <w:jc w:val="left"/>
    </w:pPr>
    <w:rPr>
      <w:rFonts w:ascii="Arial" w:eastAsia="Times New Roman" w:hAnsi="Arial"/>
      <w:color w:val="000000"/>
    </w:rPr>
  </w:style>
  <w:style w:type="paragraph" w:customStyle="1" w:styleId="cell-9">
    <w:name w:val="cell-9"/>
    <w:basedOn w:val="Normal"/>
    <w:rsid w:val="006E12F1"/>
    <w:pPr>
      <w:spacing w:before="40" w:after="40" w:line="240" w:lineRule="auto"/>
      <w:ind w:left="72"/>
      <w:jc w:val="left"/>
    </w:pPr>
    <w:rPr>
      <w:rFonts w:ascii="Arial" w:eastAsia="Times New Roman" w:hAnsi="Arial"/>
      <w:color w:val="000000"/>
      <w:sz w:val="18"/>
    </w:rPr>
  </w:style>
  <w:style w:type="paragraph" w:customStyle="1" w:styleId="cell-11note">
    <w:name w:val="cell-11 note"/>
    <w:basedOn w:val="Normal"/>
    <w:next w:val="cell-11"/>
    <w:rsid w:val="006E12F1"/>
    <w:pPr>
      <w:spacing w:before="40" w:after="40" w:line="240" w:lineRule="auto"/>
      <w:ind w:left="936" w:hanging="864"/>
      <w:jc w:val="left"/>
    </w:pPr>
    <w:rPr>
      <w:rFonts w:ascii="Arial" w:eastAsia="Times New Roman" w:hAnsi="Arial"/>
      <w:color w:val="000000"/>
    </w:rPr>
  </w:style>
  <w:style w:type="paragraph" w:customStyle="1" w:styleId="cell-9note">
    <w:name w:val="cell-9 note"/>
    <w:basedOn w:val="Normal"/>
    <w:next w:val="cell-9"/>
    <w:rsid w:val="006E12F1"/>
    <w:pPr>
      <w:spacing w:line="240" w:lineRule="auto"/>
      <w:ind w:left="720" w:hanging="648"/>
      <w:jc w:val="left"/>
    </w:pPr>
    <w:rPr>
      <w:rFonts w:ascii="Arial" w:eastAsia="Times New Roman" w:hAnsi="Arial"/>
      <w:color w:val="000000"/>
      <w:sz w:val="18"/>
    </w:rPr>
  </w:style>
  <w:style w:type="paragraph" w:customStyle="1" w:styleId="cell-11example">
    <w:name w:val="cell-11 example"/>
    <w:basedOn w:val="Normal"/>
    <w:next w:val="cell-11"/>
    <w:rsid w:val="006E12F1"/>
    <w:pPr>
      <w:spacing w:before="40" w:after="40" w:line="240" w:lineRule="auto"/>
      <w:ind w:left="1296" w:hanging="1224"/>
      <w:jc w:val="left"/>
    </w:pPr>
    <w:rPr>
      <w:rFonts w:ascii="Arial" w:eastAsia="Times New Roman" w:hAnsi="Arial"/>
      <w:color w:val="000000"/>
    </w:rPr>
  </w:style>
  <w:style w:type="paragraph" w:customStyle="1" w:styleId="cell-11centered">
    <w:name w:val="cell-11 centered"/>
    <w:basedOn w:val="Normal"/>
    <w:rsid w:val="006E12F1"/>
    <w:pPr>
      <w:spacing w:before="40" w:after="40" w:line="240" w:lineRule="auto"/>
    </w:pPr>
    <w:rPr>
      <w:rFonts w:ascii="Arial" w:eastAsia="Times New Roman" w:hAnsi="Arial"/>
      <w:noProof/>
      <w:color w:val="000000"/>
    </w:rPr>
  </w:style>
  <w:style w:type="paragraph" w:customStyle="1" w:styleId="cell-11result">
    <w:name w:val="cell-11 result"/>
    <w:basedOn w:val="Normal"/>
    <w:next w:val="cell-11"/>
    <w:rsid w:val="006E12F1"/>
    <w:pPr>
      <w:spacing w:before="40" w:after="40" w:line="240" w:lineRule="auto"/>
      <w:ind w:left="1080" w:hanging="1008"/>
      <w:jc w:val="left"/>
    </w:pPr>
    <w:rPr>
      <w:rFonts w:ascii="Arial" w:eastAsia="Times New Roman" w:hAnsi="Arial"/>
      <w:color w:val="000000"/>
    </w:rPr>
  </w:style>
  <w:style w:type="paragraph" w:customStyle="1" w:styleId="cell-11except">
    <w:name w:val="cell-11 except"/>
    <w:basedOn w:val="Normal"/>
    <w:next w:val="cell-11"/>
    <w:rsid w:val="006E12F1"/>
    <w:pPr>
      <w:spacing w:before="40" w:after="40" w:line="240" w:lineRule="auto"/>
      <w:ind w:left="1512" w:hanging="1440"/>
      <w:jc w:val="left"/>
    </w:pPr>
    <w:rPr>
      <w:rFonts w:ascii="Arial" w:eastAsia="Times New Roman" w:hAnsi="Arial"/>
      <w:color w:val="000000"/>
    </w:rPr>
  </w:style>
  <w:style w:type="paragraph" w:customStyle="1" w:styleId="cell-11important">
    <w:name w:val="cell-11 important"/>
    <w:basedOn w:val="Normal"/>
    <w:next w:val="cell-11"/>
    <w:rsid w:val="006E12F1"/>
    <w:pPr>
      <w:spacing w:before="40" w:after="40" w:line="240" w:lineRule="auto"/>
      <w:ind w:left="1584" w:hanging="1512"/>
      <w:jc w:val="left"/>
    </w:pPr>
    <w:rPr>
      <w:rFonts w:ascii="Arial" w:eastAsia="Times New Roman" w:hAnsi="Arial"/>
      <w:color w:val="000000"/>
    </w:rPr>
  </w:style>
  <w:style w:type="paragraph" w:customStyle="1" w:styleId="cell-11bullet">
    <w:name w:val="cell-11 bullet"/>
    <w:basedOn w:val="Normal"/>
    <w:rsid w:val="006E12F1"/>
    <w:pPr>
      <w:spacing w:before="40" w:after="40" w:line="240" w:lineRule="auto"/>
      <w:ind w:left="432" w:hanging="360"/>
      <w:jc w:val="left"/>
    </w:pPr>
    <w:rPr>
      <w:rFonts w:ascii="Arial" w:eastAsia="Times New Roman" w:hAnsi="Arial"/>
      <w:color w:val="000000"/>
    </w:rPr>
  </w:style>
  <w:style w:type="paragraph" w:customStyle="1" w:styleId="cell-11bulletmore">
    <w:name w:val="cell-11 bullet more"/>
    <w:basedOn w:val="Normal"/>
    <w:rsid w:val="006E12F1"/>
    <w:pPr>
      <w:spacing w:before="40" w:after="40" w:line="240" w:lineRule="auto"/>
      <w:ind w:left="792" w:hanging="360"/>
      <w:jc w:val="left"/>
    </w:pPr>
    <w:rPr>
      <w:rFonts w:ascii="Arial" w:eastAsia="Times New Roman" w:hAnsi="Arial"/>
      <w:color w:val="000000"/>
    </w:rPr>
  </w:style>
  <w:style w:type="paragraph" w:customStyle="1" w:styleId="cell-9example">
    <w:name w:val="cell-9 example"/>
    <w:basedOn w:val="Normal"/>
    <w:next w:val="cell-9"/>
    <w:rsid w:val="006E12F1"/>
    <w:pPr>
      <w:spacing w:before="40" w:after="40" w:line="240" w:lineRule="auto"/>
      <w:ind w:left="1080" w:hanging="1008"/>
      <w:jc w:val="left"/>
    </w:pPr>
    <w:rPr>
      <w:rFonts w:ascii="Arial" w:eastAsia="Times New Roman" w:hAnsi="Arial"/>
      <w:color w:val="000000"/>
      <w:sz w:val="18"/>
    </w:rPr>
  </w:style>
  <w:style w:type="paragraph" w:customStyle="1" w:styleId="cell-9except">
    <w:name w:val="cell-9 except"/>
    <w:basedOn w:val="Normal"/>
    <w:next w:val="cell-9"/>
    <w:rsid w:val="006E12F1"/>
    <w:pPr>
      <w:spacing w:before="40" w:after="40" w:line="240" w:lineRule="auto"/>
      <w:ind w:left="1368" w:hanging="1296"/>
      <w:jc w:val="left"/>
    </w:pPr>
    <w:rPr>
      <w:rFonts w:ascii="Arial" w:eastAsia="Times New Roman" w:hAnsi="Arial"/>
      <w:color w:val="000000"/>
      <w:sz w:val="18"/>
    </w:rPr>
  </w:style>
  <w:style w:type="paragraph" w:customStyle="1" w:styleId="cell-9important">
    <w:name w:val="cell-9 important"/>
    <w:basedOn w:val="Normal"/>
    <w:next w:val="cell-9"/>
    <w:rsid w:val="006E12F1"/>
    <w:pPr>
      <w:spacing w:before="40" w:after="40" w:line="240" w:lineRule="auto"/>
      <w:ind w:left="1368" w:hanging="1296"/>
      <w:jc w:val="left"/>
    </w:pPr>
    <w:rPr>
      <w:rFonts w:ascii="Arial" w:eastAsia="Times New Roman" w:hAnsi="Arial"/>
      <w:color w:val="000000"/>
      <w:sz w:val="18"/>
    </w:rPr>
  </w:style>
  <w:style w:type="paragraph" w:customStyle="1" w:styleId="cell-9result">
    <w:name w:val="cell-9 result"/>
    <w:basedOn w:val="Normal"/>
    <w:next w:val="cell-9"/>
    <w:rsid w:val="006E12F1"/>
    <w:pPr>
      <w:spacing w:before="40" w:after="40" w:line="240" w:lineRule="auto"/>
      <w:ind w:left="936" w:hanging="864"/>
      <w:jc w:val="left"/>
    </w:pPr>
    <w:rPr>
      <w:rFonts w:ascii="Arial" w:eastAsia="Times New Roman" w:hAnsi="Arial"/>
      <w:color w:val="000000"/>
      <w:sz w:val="18"/>
    </w:rPr>
  </w:style>
  <w:style w:type="paragraph" w:customStyle="1" w:styleId="cell-9centered">
    <w:name w:val="cell-9 centered"/>
    <w:basedOn w:val="Normal"/>
    <w:rsid w:val="006E12F1"/>
    <w:pPr>
      <w:spacing w:before="40" w:after="40" w:line="240" w:lineRule="auto"/>
    </w:pPr>
    <w:rPr>
      <w:rFonts w:ascii="Arial" w:eastAsia="Times New Roman" w:hAnsi="Arial"/>
      <w:color w:val="000000"/>
      <w:sz w:val="18"/>
    </w:rPr>
  </w:style>
  <w:style w:type="paragraph" w:customStyle="1" w:styleId="cell-9bulletmore">
    <w:name w:val="cell-9 bullet more"/>
    <w:basedOn w:val="Normal"/>
    <w:rsid w:val="006E12F1"/>
    <w:pPr>
      <w:spacing w:before="40" w:after="40" w:line="240" w:lineRule="auto"/>
      <w:ind w:left="792" w:hanging="360"/>
      <w:jc w:val="left"/>
    </w:pPr>
    <w:rPr>
      <w:rFonts w:ascii="Arial" w:eastAsia="Times New Roman" w:hAnsi="Arial"/>
      <w:color w:val="000000"/>
      <w:sz w:val="18"/>
    </w:rPr>
  </w:style>
  <w:style w:type="paragraph" w:customStyle="1" w:styleId="cell-9bullet">
    <w:name w:val="cell-9 bullet"/>
    <w:basedOn w:val="Normal"/>
    <w:rsid w:val="006E12F1"/>
    <w:pPr>
      <w:spacing w:before="40" w:after="40" w:line="240" w:lineRule="auto"/>
      <w:ind w:left="432" w:hanging="360"/>
      <w:jc w:val="left"/>
    </w:pPr>
    <w:rPr>
      <w:rFonts w:ascii="Arial" w:eastAsia="Times New Roman" w:hAnsi="Arial"/>
      <w:color w:val="000000"/>
      <w:sz w:val="18"/>
    </w:rPr>
  </w:style>
  <w:style w:type="paragraph" w:customStyle="1" w:styleId="cell-9field">
    <w:name w:val="cell-9 field"/>
    <w:basedOn w:val="Normal"/>
    <w:rsid w:val="006E12F1"/>
    <w:pPr>
      <w:spacing w:before="40" w:after="40" w:line="240" w:lineRule="auto"/>
      <w:ind w:left="72"/>
      <w:jc w:val="left"/>
    </w:pPr>
    <w:rPr>
      <w:rFonts w:ascii="Arial" w:eastAsia="Times New Roman" w:hAnsi="Arial"/>
      <w:caps/>
      <w:color w:val="000000"/>
      <w:sz w:val="18"/>
    </w:rPr>
  </w:style>
  <w:style w:type="paragraph" w:customStyle="1" w:styleId="bodyresult">
    <w:name w:val="body result"/>
    <w:basedOn w:val="Normal"/>
    <w:rsid w:val="006E12F1"/>
    <w:pPr>
      <w:numPr>
        <w:numId w:val="8"/>
      </w:numPr>
      <w:spacing w:before="120" w:after="120" w:line="240" w:lineRule="auto"/>
      <w:jc w:val="left"/>
    </w:pPr>
    <w:rPr>
      <w:rFonts w:ascii="Arial" w:eastAsia="Times New Roman" w:hAnsi="Arial"/>
      <w:color w:val="000000"/>
    </w:rPr>
  </w:style>
  <w:style w:type="paragraph" w:customStyle="1" w:styleId="bulletmorelist0">
    <w:name w:val="bulletmore list"/>
    <w:basedOn w:val="Normal"/>
    <w:rsid w:val="006E12F1"/>
    <w:pPr>
      <w:spacing w:before="40" w:line="240" w:lineRule="auto"/>
      <w:ind w:left="720" w:hanging="360"/>
      <w:jc w:val="left"/>
    </w:pPr>
    <w:rPr>
      <w:rFonts w:ascii="Arial" w:eastAsia="Times New Roman" w:hAnsi="Arial"/>
      <w:color w:val="000000"/>
    </w:rPr>
  </w:style>
  <w:style w:type="paragraph" w:customStyle="1" w:styleId="CNTS">
    <w:name w:val="CNTS"/>
    <w:basedOn w:val="Normal"/>
    <w:rsid w:val="006E12F1"/>
    <w:pPr>
      <w:tabs>
        <w:tab w:val="right" w:leader="dot" w:pos="6210"/>
      </w:tabs>
      <w:spacing w:line="240" w:lineRule="auto"/>
      <w:ind w:left="101"/>
      <w:jc w:val="left"/>
    </w:pPr>
    <w:rPr>
      <w:rFonts w:ascii="Arial" w:eastAsia="Times New Roman" w:hAnsi="Arial"/>
      <w:color w:val="000000"/>
      <w:sz w:val="18"/>
    </w:rPr>
  </w:style>
  <w:style w:type="paragraph" w:customStyle="1" w:styleId="CNTSbullet">
    <w:name w:val="CNTS bullet"/>
    <w:basedOn w:val="Normal"/>
    <w:rsid w:val="006E12F1"/>
    <w:pPr>
      <w:tabs>
        <w:tab w:val="left" w:pos="460"/>
        <w:tab w:val="right" w:leader="dot" w:pos="6249"/>
      </w:tabs>
      <w:spacing w:before="80" w:after="80" w:line="240" w:lineRule="auto"/>
      <w:ind w:left="460" w:hanging="360"/>
      <w:jc w:val="left"/>
    </w:pPr>
    <w:rPr>
      <w:rFonts w:ascii="Arial" w:eastAsia="Times New Roman" w:hAnsi="Arial"/>
      <w:color w:val="000000"/>
      <w:sz w:val="18"/>
    </w:rPr>
  </w:style>
  <w:style w:type="paragraph" w:customStyle="1" w:styleId="Header1">
    <w:name w:val="Header1"/>
    <w:basedOn w:val="Normal"/>
    <w:rsid w:val="006E12F1"/>
    <w:pPr>
      <w:spacing w:line="240" w:lineRule="auto"/>
      <w:jc w:val="left"/>
    </w:pPr>
    <w:rPr>
      <w:rFonts w:ascii="Arial" w:eastAsia="Times New Roman" w:hAnsi="Arial"/>
      <w:color w:val="000000"/>
    </w:rPr>
  </w:style>
  <w:style w:type="paragraph" w:customStyle="1" w:styleId="Headertext">
    <w:name w:val="Headertext"/>
    <w:basedOn w:val="Normal"/>
    <w:rsid w:val="006E12F1"/>
    <w:pPr>
      <w:spacing w:line="240" w:lineRule="auto"/>
      <w:jc w:val="left"/>
    </w:pPr>
    <w:rPr>
      <w:rFonts w:ascii="Arial" w:eastAsia="Times New Roman" w:hAnsi="Arial"/>
      <w:color w:val="000000"/>
    </w:rPr>
  </w:style>
  <w:style w:type="paragraph" w:customStyle="1" w:styleId="cell-9center">
    <w:name w:val="cell-9 center"/>
    <w:basedOn w:val="cell-9centered"/>
    <w:rsid w:val="006E12F1"/>
  </w:style>
  <w:style w:type="paragraph" w:customStyle="1" w:styleId="cell-9notes">
    <w:name w:val="cell-9 notes"/>
    <w:basedOn w:val="Normal"/>
    <w:rsid w:val="006E12F1"/>
    <w:pPr>
      <w:spacing w:line="240" w:lineRule="auto"/>
      <w:jc w:val="left"/>
    </w:pPr>
    <w:rPr>
      <w:rFonts w:ascii="Arial" w:eastAsia="Times New Roman" w:hAnsi="Arial"/>
      <w:color w:val="000000"/>
    </w:rPr>
  </w:style>
  <w:style w:type="paragraph" w:customStyle="1" w:styleId="Header10">
    <w:name w:val="Header 1"/>
    <w:basedOn w:val="Heading1"/>
    <w:rsid w:val="006E12F1"/>
    <w:pPr>
      <w:tabs>
        <w:tab w:val="clear" w:pos="9360"/>
        <w:tab w:val="right" w:pos="9270"/>
      </w:tabs>
      <w:outlineLvl w:val="9"/>
    </w:pPr>
    <w:rPr>
      <w:i/>
      <w:color w:val="000000"/>
    </w:rPr>
  </w:style>
  <w:style w:type="paragraph" w:customStyle="1" w:styleId="Header2">
    <w:name w:val="Header 2"/>
    <w:basedOn w:val="Body"/>
    <w:rsid w:val="006E12F1"/>
    <w:pPr>
      <w:pBdr>
        <w:top w:val="single" w:sz="12" w:space="1" w:color="800000"/>
      </w:pBdr>
      <w:spacing w:before="0" w:after="0"/>
    </w:pPr>
    <w:rPr>
      <w:b/>
      <w:i/>
    </w:rPr>
  </w:style>
  <w:style w:type="character" w:customStyle="1" w:styleId="HeaderNumber">
    <w:name w:val="Header Number"/>
    <w:rsid w:val="006E12F1"/>
    <w:rPr>
      <w:sz w:val="28"/>
    </w:rPr>
  </w:style>
  <w:style w:type="paragraph" w:customStyle="1" w:styleId="Footer1">
    <w:name w:val="Footer 1"/>
    <w:basedOn w:val="Normal"/>
    <w:rsid w:val="006E12F1"/>
    <w:pPr>
      <w:pBdr>
        <w:top w:val="single" w:sz="6" w:space="1" w:color="800000"/>
      </w:pBdr>
      <w:tabs>
        <w:tab w:val="right" w:pos="7200"/>
        <w:tab w:val="right" w:pos="9270"/>
      </w:tabs>
      <w:spacing w:line="240" w:lineRule="auto"/>
      <w:jc w:val="left"/>
    </w:pPr>
    <w:rPr>
      <w:rFonts w:ascii="Arial" w:eastAsia="Times New Roman" w:hAnsi="Arial"/>
      <w:b/>
      <w:i/>
      <w:color w:val="000000"/>
    </w:rPr>
  </w:style>
  <w:style w:type="paragraph" w:customStyle="1" w:styleId="cell-11notes">
    <w:name w:val="cell-11 notes"/>
    <w:basedOn w:val="cell-11note"/>
    <w:rsid w:val="006E12F1"/>
    <w:pPr>
      <w:ind w:left="1080" w:hanging="1008"/>
    </w:pPr>
  </w:style>
  <w:style w:type="paragraph" w:customStyle="1" w:styleId="cell-11notesalign">
    <w:name w:val="cell-11 notes align"/>
    <w:basedOn w:val="cell-11notes"/>
    <w:rsid w:val="006E12F1"/>
    <w:pPr>
      <w:ind w:hanging="1080"/>
    </w:pPr>
  </w:style>
  <w:style w:type="paragraph" w:customStyle="1" w:styleId="CNTSBOLD">
    <w:name w:val="CNTSBOLD"/>
    <w:basedOn w:val="Normal"/>
    <w:autoRedefine/>
    <w:rsid w:val="006E12F1"/>
    <w:pPr>
      <w:tabs>
        <w:tab w:val="right" w:leader="dot" w:pos="6192"/>
      </w:tabs>
      <w:spacing w:before="40" w:after="40" w:line="240" w:lineRule="auto"/>
      <w:ind w:left="115"/>
      <w:jc w:val="left"/>
    </w:pPr>
    <w:rPr>
      <w:rFonts w:ascii="Arial" w:eastAsia="Times New Roman" w:hAnsi="Arial"/>
      <w:b/>
      <w:color w:val="000000"/>
    </w:rPr>
  </w:style>
  <w:style w:type="paragraph" w:customStyle="1" w:styleId="cNTSbold0">
    <w:name w:val="cNTSbold"/>
    <w:basedOn w:val="Normal"/>
    <w:rsid w:val="006E12F1"/>
    <w:pPr>
      <w:tabs>
        <w:tab w:val="right" w:leader="dot" w:pos="6192"/>
      </w:tabs>
      <w:spacing w:before="40" w:after="40" w:line="240" w:lineRule="auto"/>
      <w:ind w:left="108"/>
      <w:jc w:val="left"/>
    </w:pPr>
    <w:rPr>
      <w:rFonts w:ascii="Arial" w:eastAsia="Times New Roman" w:hAnsi="Arial"/>
      <w:b/>
      <w:color w:val="000000"/>
    </w:rPr>
  </w:style>
  <w:style w:type="paragraph" w:styleId="TOC4">
    <w:name w:val="toc 4"/>
    <w:basedOn w:val="Normal"/>
    <w:next w:val="Normal"/>
    <w:autoRedefine/>
    <w:semiHidden/>
    <w:rsid w:val="006E12F1"/>
    <w:pPr>
      <w:spacing w:line="240" w:lineRule="auto"/>
      <w:ind w:left="660"/>
      <w:jc w:val="left"/>
    </w:pPr>
    <w:rPr>
      <w:rFonts w:ascii="Arial" w:eastAsia="Times New Roman" w:hAnsi="Arial"/>
      <w:color w:val="000000"/>
    </w:rPr>
  </w:style>
  <w:style w:type="paragraph" w:styleId="TableofFigures">
    <w:name w:val="table of figures"/>
    <w:basedOn w:val="Normal"/>
    <w:next w:val="Normal"/>
    <w:semiHidden/>
    <w:rsid w:val="006E12F1"/>
    <w:pPr>
      <w:spacing w:line="240" w:lineRule="auto"/>
      <w:ind w:left="440" w:hanging="440"/>
      <w:jc w:val="left"/>
    </w:pPr>
    <w:rPr>
      <w:rFonts w:ascii="Arial" w:eastAsia="Times New Roman" w:hAnsi="Arial"/>
      <w:color w:val="000000"/>
    </w:rPr>
  </w:style>
  <w:style w:type="paragraph" w:styleId="TOC1">
    <w:name w:val="toc 1"/>
    <w:basedOn w:val="CNTS"/>
    <w:next w:val="Body"/>
    <w:autoRedefine/>
    <w:semiHidden/>
    <w:rsid w:val="006E12F1"/>
    <w:pPr>
      <w:tabs>
        <w:tab w:val="clear" w:pos="6210"/>
      </w:tabs>
      <w:spacing w:before="120" w:after="120"/>
    </w:pPr>
    <w:rPr>
      <w:b/>
      <w:sz w:val="22"/>
    </w:rPr>
  </w:style>
  <w:style w:type="paragraph" w:styleId="TableofAuthorities">
    <w:name w:val="table of authorities"/>
    <w:basedOn w:val="Normal"/>
    <w:next w:val="Normal"/>
    <w:semiHidden/>
    <w:rsid w:val="006E12F1"/>
    <w:pPr>
      <w:spacing w:line="240" w:lineRule="auto"/>
      <w:ind w:left="220" w:hanging="220"/>
      <w:jc w:val="left"/>
    </w:pPr>
    <w:rPr>
      <w:rFonts w:ascii="Arial" w:eastAsia="Times New Roman" w:hAnsi="Arial"/>
      <w:color w:val="000000"/>
    </w:rPr>
  </w:style>
  <w:style w:type="paragraph" w:styleId="TOC2">
    <w:name w:val="toc 2"/>
    <w:basedOn w:val="Body"/>
    <w:next w:val="Body"/>
    <w:autoRedefine/>
    <w:semiHidden/>
    <w:rsid w:val="006E12F1"/>
    <w:pPr>
      <w:spacing w:after="60"/>
      <w:ind w:left="360"/>
    </w:pPr>
  </w:style>
  <w:style w:type="paragraph" w:styleId="TOC3">
    <w:name w:val="toc 3"/>
    <w:basedOn w:val="Normal"/>
    <w:next w:val="Normal"/>
    <w:autoRedefine/>
    <w:semiHidden/>
    <w:rsid w:val="006E12F1"/>
    <w:pPr>
      <w:spacing w:line="240" w:lineRule="auto"/>
      <w:ind w:left="1440"/>
      <w:jc w:val="left"/>
    </w:pPr>
    <w:rPr>
      <w:rFonts w:ascii="Arial" w:eastAsia="Times New Roman" w:hAnsi="Arial"/>
      <w:i/>
      <w:color w:val="000000"/>
      <w:sz w:val="18"/>
    </w:rPr>
  </w:style>
  <w:style w:type="paragraph" w:styleId="TOC5">
    <w:name w:val="toc 5"/>
    <w:basedOn w:val="Normal"/>
    <w:next w:val="Normal"/>
    <w:autoRedefine/>
    <w:semiHidden/>
    <w:rsid w:val="006E12F1"/>
    <w:pPr>
      <w:spacing w:line="240" w:lineRule="auto"/>
      <w:ind w:left="880"/>
      <w:jc w:val="left"/>
    </w:pPr>
    <w:rPr>
      <w:rFonts w:ascii="Arial" w:eastAsia="Times New Roman" w:hAnsi="Arial"/>
      <w:color w:val="000000"/>
    </w:rPr>
  </w:style>
  <w:style w:type="character" w:styleId="Strong">
    <w:name w:val="Strong"/>
    <w:qFormat/>
    <w:rsid w:val="006E12F1"/>
    <w:rPr>
      <w:b/>
      <w:bCs/>
    </w:rPr>
  </w:style>
  <w:style w:type="paragraph" w:styleId="Title">
    <w:name w:val="Title"/>
    <w:basedOn w:val="Normal"/>
    <w:link w:val="TitleChar"/>
    <w:qFormat/>
    <w:rsid w:val="006E12F1"/>
    <w:pPr>
      <w:spacing w:line="240" w:lineRule="auto"/>
    </w:pPr>
    <w:rPr>
      <w:rFonts w:eastAsia="Times New Roman"/>
      <w:b/>
      <w:bCs/>
      <w:sz w:val="24"/>
      <w:szCs w:val="24"/>
      <w:u w:val="single"/>
    </w:rPr>
  </w:style>
  <w:style w:type="character" w:customStyle="1" w:styleId="TitleChar">
    <w:name w:val="Title Char"/>
    <w:basedOn w:val="DefaultParagraphFont"/>
    <w:link w:val="Title"/>
    <w:rsid w:val="006E12F1"/>
    <w:rPr>
      <w:rFonts w:ascii="Times New Roman" w:eastAsia="Times New Roman" w:hAnsi="Times New Roman" w:cs="Times New Roman"/>
      <w:b/>
      <w:bCs/>
      <w:sz w:val="24"/>
      <w:szCs w:val="24"/>
      <w:u w:val="single"/>
    </w:rPr>
  </w:style>
  <w:style w:type="character" w:styleId="Hyperlink">
    <w:name w:val="Hyperlink"/>
    <w:rsid w:val="006E12F1"/>
    <w:rPr>
      <w:color w:val="0000FF"/>
      <w:u w:val="single"/>
    </w:rPr>
  </w:style>
  <w:style w:type="character" w:styleId="FollowedHyperlink">
    <w:name w:val="FollowedHyperlink"/>
    <w:rsid w:val="006E12F1"/>
    <w:rPr>
      <w:color w:val="800080"/>
      <w:u w:val="single"/>
    </w:rPr>
  </w:style>
  <w:style w:type="paragraph" w:styleId="BodyText">
    <w:name w:val="Body Text"/>
    <w:basedOn w:val="Normal"/>
    <w:link w:val="BodyTextChar"/>
    <w:rsid w:val="006E12F1"/>
    <w:pPr>
      <w:widowControl w:val="0"/>
      <w:autoSpaceDE w:val="0"/>
      <w:autoSpaceDN w:val="0"/>
      <w:adjustRightInd w:val="0"/>
      <w:spacing w:line="240" w:lineRule="auto"/>
      <w:jc w:val="left"/>
    </w:pPr>
    <w:rPr>
      <w:rFonts w:ascii="Papyrus" w:eastAsia="Times New Roman" w:hAnsi="Papyrus" w:cs="Arial"/>
      <w:b/>
      <w:bCs/>
      <w:i/>
      <w:iCs/>
      <w:color w:val="0000FF"/>
    </w:rPr>
  </w:style>
  <w:style w:type="character" w:customStyle="1" w:styleId="BodyTextChar">
    <w:name w:val="Body Text Char"/>
    <w:basedOn w:val="DefaultParagraphFont"/>
    <w:link w:val="BodyText"/>
    <w:rsid w:val="006E12F1"/>
    <w:rPr>
      <w:rFonts w:ascii="Papyrus" w:eastAsia="Times New Roman" w:hAnsi="Papyrus" w:cs="Arial"/>
      <w:b/>
      <w:bCs/>
      <w:i/>
      <w:iCs/>
      <w:color w:val="0000FF"/>
      <w:sz w:val="20"/>
      <w:szCs w:val="20"/>
    </w:rPr>
  </w:style>
  <w:style w:type="table" w:styleId="LightShading">
    <w:name w:val="Light Shading"/>
    <w:basedOn w:val="TableNormal"/>
    <w:uiPriority w:val="60"/>
    <w:rsid w:val="006E12F1"/>
    <w:pPr>
      <w:spacing w:line="240" w:lineRule="auto"/>
      <w:jc w:val="left"/>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
    <w:name w:val="Medium Shading 2"/>
    <w:basedOn w:val="TableNormal"/>
    <w:uiPriority w:val="64"/>
    <w:rsid w:val="006E12F1"/>
    <w:pPr>
      <w:spacing w:line="240" w:lineRule="auto"/>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6E12F1"/>
    <w:pPr>
      <w:spacing w:line="240" w:lineRule="auto"/>
      <w:jc w:val="left"/>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6E12F1"/>
    <w:rPr>
      <w:sz w:val="18"/>
      <w:szCs w:val="18"/>
    </w:rPr>
  </w:style>
  <w:style w:type="paragraph" w:styleId="CommentSubject">
    <w:name w:val="annotation subject"/>
    <w:basedOn w:val="CommentText"/>
    <w:next w:val="CommentText"/>
    <w:link w:val="CommentSubjectChar"/>
    <w:uiPriority w:val="99"/>
    <w:semiHidden/>
    <w:unhideWhenUsed/>
    <w:rsid w:val="006E12F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E12F1"/>
    <w:rPr>
      <w:rFonts w:ascii="Times New Roman" w:eastAsia="Times New Roman" w:hAnsi="Times New Roman" w:cs="Times New Roman"/>
      <w:b/>
      <w:bCs/>
      <w:sz w:val="20"/>
      <w:szCs w:val="20"/>
    </w:rPr>
  </w:style>
  <w:style w:type="paragraph" w:styleId="Revision">
    <w:name w:val="Revision"/>
    <w:hidden/>
    <w:uiPriority w:val="99"/>
    <w:semiHidden/>
    <w:rsid w:val="00CD3ECA"/>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1043</Words>
  <Characters>5827</Characters>
  <Application>Microsoft Office Word</Application>
  <DocSecurity>0</DocSecurity>
  <Lines>171</Lines>
  <Paragraphs>91</Paragraphs>
  <ScaleCrop>false</ScaleCrop>
  <HeadingPairs>
    <vt:vector size="2" baseType="variant">
      <vt:variant>
        <vt:lpstr>Title</vt:lpstr>
      </vt:variant>
      <vt:variant>
        <vt:i4>1</vt:i4>
      </vt:variant>
    </vt:vector>
  </HeadingPairs>
  <TitlesOfParts>
    <vt:vector size="1" baseType="lpstr">
      <vt:lpstr/>
    </vt:vector>
  </TitlesOfParts>
  <Company>Superior Courts of San Bernardino</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Sundy, Sharon T.</dc:creator>
  <cp:lastModifiedBy>Beltran, Susana</cp:lastModifiedBy>
  <cp:revision>3</cp:revision>
  <cp:lastPrinted>2025-09-03T22:19:00Z</cp:lastPrinted>
  <dcterms:created xsi:type="dcterms:W3CDTF">2025-10-24T23:28:00Z</dcterms:created>
  <dcterms:modified xsi:type="dcterms:W3CDTF">2025-10-27T16:40:00Z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a591ab33-3ddb-41c6-bac2-98d3fbb1dded</vt:lpwstr>
  </property>
</Properties>
</file>