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77B0F" w14:textId="241BA9E5" w:rsidR="00372B4A" w:rsidRPr="00372B4A" w:rsidRDefault="00372B4A" w:rsidP="00372B4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40"/>
          <w:szCs w:val="40"/>
          <w:u w:val="single"/>
        </w:rPr>
      </w:pPr>
      <w:r w:rsidRPr="00372B4A">
        <w:rPr>
          <w:rFonts w:ascii="Arial" w:hAnsi="Arial" w:cs="Arial"/>
          <w:b/>
          <w:bCs/>
          <w:kern w:val="0"/>
          <w:sz w:val="40"/>
          <w:szCs w:val="40"/>
          <w:u w:val="single"/>
        </w:rPr>
        <w:t>JUDGE JEFFERY ERICKSON</w:t>
      </w:r>
      <w:r w:rsidRPr="00372B4A">
        <w:rPr>
          <w:rFonts w:ascii="Arial" w:hAnsi="Arial" w:cs="Arial"/>
          <w:b/>
          <w:bCs/>
          <w:kern w:val="0"/>
          <w:sz w:val="40"/>
          <w:szCs w:val="40"/>
          <w:u w:val="single"/>
        </w:rPr>
        <w:t>, DEPARTMENT V1</w:t>
      </w:r>
      <w:r w:rsidRPr="00372B4A">
        <w:rPr>
          <w:rFonts w:ascii="Arial" w:hAnsi="Arial" w:cs="Arial"/>
          <w:b/>
          <w:bCs/>
          <w:kern w:val="0"/>
          <w:sz w:val="40"/>
          <w:szCs w:val="40"/>
          <w:u w:val="single"/>
        </w:rPr>
        <w:t>2</w:t>
      </w:r>
    </w:p>
    <w:p w14:paraId="2ED8D746" w14:textId="77777777" w:rsidR="00372B4A" w:rsidRPr="00372B4A" w:rsidRDefault="00372B4A" w:rsidP="00372B4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40"/>
          <w:szCs w:val="40"/>
          <w:u w:val="single"/>
        </w:rPr>
      </w:pPr>
      <w:r w:rsidRPr="00372B4A">
        <w:rPr>
          <w:rFonts w:ascii="Arial" w:hAnsi="Arial" w:cs="Arial"/>
          <w:b/>
          <w:bCs/>
          <w:kern w:val="0"/>
          <w:sz w:val="40"/>
          <w:szCs w:val="40"/>
          <w:u w:val="single"/>
        </w:rPr>
        <w:t>ZOOM APPEARANCES</w:t>
      </w:r>
    </w:p>
    <w:p w14:paraId="19D73C22" w14:textId="77777777" w:rsidR="00372B4A" w:rsidRDefault="00372B4A" w:rsidP="00372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14:paraId="0CFAD011" w14:textId="77777777" w:rsidR="00372B4A" w:rsidRDefault="00372B4A" w:rsidP="00372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14:paraId="208EDABA" w14:textId="712AAB4E" w:rsidR="00372B4A" w:rsidRPr="00372B4A" w:rsidRDefault="00372B4A" w:rsidP="00372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 w:rsidRPr="00372B4A">
        <w:rPr>
          <w:rFonts w:ascii="Arial" w:hAnsi="Arial" w:cs="Arial"/>
          <w:kern w:val="0"/>
          <w:sz w:val="22"/>
          <w:szCs w:val="22"/>
        </w:rPr>
        <w:t>Court wi</w:t>
      </w:r>
      <w:r w:rsidRPr="00372B4A">
        <w:rPr>
          <w:rFonts w:ascii="Arial" w:hAnsi="Arial" w:cs="Arial"/>
          <w:kern w:val="0"/>
          <w:sz w:val="22"/>
          <w:szCs w:val="22"/>
        </w:rPr>
        <w:t>ll</w:t>
      </w:r>
      <w:r w:rsidRPr="00372B4A">
        <w:rPr>
          <w:rFonts w:ascii="Arial" w:hAnsi="Arial" w:cs="Arial"/>
          <w:kern w:val="0"/>
          <w:sz w:val="22"/>
          <w:szCs w:val="22"/>
        </w:rPr>
        <w:t xml:space="preserve"> </w:t>
      </w:r>
      <w:r w:rsidRPr="00372B4A">
        <w:rPr>
          <w:rFonts w:ascii="Arial" w:hAnsi="Arial" w:cs="Arial"/>
          <w:kern w:val="0"/>
          <w:sz w:val="22"/>
          <w:szCs w:val="22"/>
        </w:rPr>
        <w:t>allow</w:t>
      </w:r>
      <w:r w:rsidRPr="00372B4A">
        <w:rPr>
          <w:rFonts w:ascii="Arial" w:hAnsi="Arial" w:cs="Arial"/>
          <w:kern w:val="0"/>
          <w:sz w:val="22"/>
          <w:szCs w:val="22"/>
        </w:rPr>
        <w:t xml:space="preserve"> remote appearances for court trial on </w:t>
      </w:r>
      <w:r w:rsidRPr="00372B4A">
        <w:rPr>
          <w:rFonts w:ascii="Arial" w:hAnsi="Arial" w:cs="Arial"/>
          <w:kern w:val="0"/>
          <w:sz w:val="22"/>
          <w:szCs w:val="22"/>
        </w:rPr>
        <w:t xml:space="preserve">a </w:t>
      </w:r>
      <w:proofErr w:type="gramStart"/>
      <w:r w:rsidRPr="00372B4A">
        <w:rPr>
          <w:rFonts w:ascii="Arial" w:hAnsi="Arial" w:cs="Arial"/>
          <w:kern w:val="0"/>
          <w:sz w:val="22"/>
          <w:szCs w:val="22"/>
        </w:rPr>
        <w:t>case by case</w:t>
      </w:r>
      <w:proofErr w:type="gramEnd"/>
      <w:r w:rsidRPr="00372B4A">
        <w:rPr>
          <w:rFonts w:ascii="Arial" w:hAnsi="Arial" w:cs="Arial"/>
          <w:kern w:val="0"/>
          <w:sz w:val="22"/>
          <w:szCs w:val="22"/>
        </w:rPr>
        <w:t xml:space="preserve"> basis pursuant to</w:t>
      </w:r>
    </w:p>
    <w:p w14:paraId="2369D2AF" w14:textId="5B9A0C72" w:rsidR="00372B4A" w:rsidRPr="00372B4A" w:rsidRDefault="00372B4A" w:rsidP="00372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 w:rsidRPr="00372B4A">
        <w:rPr>
          <w:rFonts w:ascii="Arial" w:hAnsi="Arial" w:cs="Arial"/>
          <w:kern w:val="0"/>
          <w:sz w:val="22"/>
          <w:szCs w:val="22"/>
        </w:rPr>
        <w:t>CCP 367.75 provided that a</w:t>
      </w:r>
      <w:r>
        <w:rPr>
          <w:rFonts w:ascii="Arial" w:hAnsi="Arial" w:cs="Arial"/>
          <w:kern w:val="0"/>
          <w:sz w:val="22"/>
          <w:szCs w:val="22"/>
        </w:rPr>
        <w:t>ll</w:t>
      </w:r>
      <w:r w:rsidRPr="00372B4A">
        <w:rPr>
          <w:rFonts w:ascii="Arial" w:hAnsi="Arial" w:cs="Arial"/>
          <w:kern w:val="0"/>
          <w:sz w:val="22"/>
          <w:szCs w:val="22"/>
        </w:rPr>
        <w:t xml:space="preserve"> parties meet and confer prior</w:t>
      </w:r>
      <w:r>
        <w:rPr>
          <w:rFonts w:ascii="Arial" w:hAnsi="Arial" w:cs="Arial"/>
          <w:kern w:val="0"/>
          <w:sz w:val="22"/>
          <w:szCs w:val="22"/>
        </w:rPr>
        <w:t xml:space="preserve"> </w:t>
      </w:r>
      <w:r w:rsidRPr="00372B4A">
        <w:rPr>
          <w:rFonts w:ascii="Arial" w:hAnsi="Arial" w:cs="Arial"/>
          <w:kern w:val="0"/>
          <w:sz w:val="22"/>
          <w:szCs w:val="22"/>
        </w:rPr>
        <w:t>to the court trial date. An order</w:t>
      </w:r>
    </w:p>
    <w:p w14:paraId="2DC4577F" w14:textId="04D046F9" w:rsidR="00372B4A" w:rsidRPr="00372B4A" w:rsidRDefault="00372B4A" w:rsidP="00372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 w:rsidRPr="00372B4A">
        <w:rPr>
          <w:rFonts w:ascii="Arial" w:hAnsi="Arial" w:cs="Arial"/>
          <w:kern w:val="0"/>
          <w:sz w:val="22"/>
          <w:szCs w:val="22"/>
        </w:rPr>
        <w:t>permitting</w:t>
      </w:r>
      <w:r w:rsidRPr="00372B4A">
        <w:rPr>
          <w:rFonts w:ascii="Arial" w:hAnsi="Arial" w:cs="Arial"/>
          <w:kern w:val="0"/>
          <w:sz w:val="22"/>
          <w:szCs w:val="22"/>
        </w:rPr>
        <w:t xml:space="preserve"> remote court trials must be signed by the court and notice must be given and</w:t>
      </w:r>
    </w:p>
    <w:p w14:paraId="605D6765" w14:textId="636D86EE" w:rsidR="00372B4A" w:rsidRPr="00372B4A" w:rsidRDefault="00372B4A" w:rsidP="00372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 w:rsidRPr="00372B4A">
        <w:rPr>
          <w:rFonts w:ascii="Arial" w:hAnsi="Arial" w:cs="Arial"/>
          <w:kern w:val="0"/>
          <w:sz w:val="22"/>
          <w:szCs w:val="22"/>
        </w:rPr>
        <w:t>served to a</w:t>
      </w:r>
      <w:r>
        <w:rPr>
          <w:rFonts w:ascii="Arial" w:hAnsi="Arial" w:cs="Arial"/>
          <w:kern w:val="0"/>
          <w:sz w:val="22"/>
          <w:szCs w:val="22"/>
        </w:rPr>
        <w:t>ll</w:t>
      </w:r>
      <w:r w:rsidRPr="00372B4A">
        <w:rPr>
          <w:rFonts w:ascii="Arial" w:hAnsi="Arial" w:cs="Arial"/>
          <w:kern w:val="0"/>
          <w:sz w:val="22"/>
          <w:szCs w:val="22"/>
        </w:rPr>
        <w:t xml:space="preserve"> parties of the intent to appear via zoom</w:t>
      </w:r>
      <w:r>
        <w:rPr>
          <w:rFonts w:ascii="Arial" w:hAnsi="Arial" w:cs="Arial"/>
          <w:kern w:val="0"/>
          <w:sz w:val="22"/>
          <w:szCs w:val="22"/>
        </w:rPr>
        <w:t>.</w:t>
      </w:r>
      <w:r w:rsidRPr="00372B4A">
        <w:rPr>
          <w:rFonts w:ascii="Arial" w:hAnsi="Arial" w:cs="Arial"/>
          <w:kern w:val="0"/>
          <w:sz w:val="22"/>
          <w:szCs w:val="22"/>
        </w:rPr>
        <w:t xml:space="preserve"> A</w:t>
      </w:r>
      <w:r>
        <w:rPr>
          <w:rFonts w:ascii="Arial" w:hAnsi="Arial" w:cs="Arial"/>
          <w:kern w:val="0"/>
          <w:sz w:val="22"/>
          <w:szCs w:val="22"/>
        </w:rPr>
        <w:t>ll</w:t>
      </w:r>
      <w:r w:rsidRPr="00372B4A">
        <w:rPr>
          <w:rFonts w:ascii="Arial" w:hAnsi="Arial" w:cs="Arial"/>
          <w:kern w:val="0"/>
          <w:sz w:val="22"/>
          <w:szCs w:val="22"/>
        </w:rPr>
        <w:t xml:space="preserve"> parties must </w:t>
      </w:r>
      <w:r w:rsidRPr="00372B4A">
        <w:rPr>
          <w:rFonts w:ascii="Arial" w:hAnsi="Arial" w:cs="Arial"/>
          <w:kern w:val="0"/>
          <w:sz w:val="22"/>
          <w:szCs w:val="22"/>
        </w:rPr>
        <w:t>comply</w:t>
      </w:r>
      <w:r w:rsidRPr="00372B4A">
        <w:rPr>
          <w:rFonts w:ascii="Arial" w:hAnsi="Arial" w:cs="Arial"/>
          <w:kern w:val="0"/>
          <w:sz w:val="22"/>
          <w:szCs w:val="22"/>
        </w:rPr>
        <w:t xml:space="preserve"> with standing</w:t>
      </w:r>
    </w:p>
    <w:p w14:paraId="7A5479BC" w14:textId="00DA94CD" w:rsidR="00372B4A" w:rsidRPr="00372B4A" w:rsidRDefault="00372B4A" w:rsidP="00372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 w:rsidRPr="00372B4A">
        <w:rPr>
          <w:rFonts w:ascii="Arial" w:hAnsi="Arial" w:cs="Arial"/>
          <w:kern w:val="0"/>
          <w:sz w:val="22"/>
          <w:szCs w:val="22"/>
        </w:rPr>
        <w:t xml:space="preserve">court </w:t>
      </w:r>
      <w:r w:rsidRPr="00372B4A">
        <w:rPr>
          <w:rFonts w:ascii="Arial" w:hAnsi="Arial" w:cs="Arial"/>
          <w:kern w:val="0"/>
          <w:sz w:val="22"/>
          <w:szCs w:val="22"/>
        </w:rPr>
        <w:t>trial</w:t>
      </w:r>
      <w:r w:rsidRPr="00372B4A">
        <w:rPr>
          <w:rFonts w:ascii="Arial" w:hAnsi="Arial" w:cs="Arial"/>
          <w:kern w:val="0"/>
          <w:sz w:val="22"/>
          <w:szCs w:val="22"/>
        </w:rPr>
        <w:t xml:space="preserve"> procedures and orders. </w:t>
      </w:r>
      <w:r>
        <w:rPr>
          <w:rFonts w:ascii="Arial" w:hAnsi="Arial" w:cs="Arial"/>
          <w:kern w:val="0"/>
          <w:sz w:val="22"/>
          <w:szCs w:val="22"/>
        </w:rPr>
        <w:t>C</w:t>
      </w:r>
      <w:r w:rsidRPr="00372B4A">
        <w:rPr>
          <w:rFonts w:ascii="Arial" w:hAnsi="Arial" w:cs="Arial"/>
          <w:kern w:val="0"/>
          <w:sz w:val="22"/>
          <w:szCs w:val="22"/>
        </w:rPr>
        <w:t>ourt reserves the right to require in person</w:t>
      </w:r>
    </w:p>
    <w:p w14:paraId="42CBC0DF" w14:textId="7D58D221" w:rsidR="00372B4A" w:rsidRPr="00372B4A" w:rsidRDefault="00372B4A" w:rsidP="00372B4A">
      <w:pPr>
        <w:rPr>
          <w:sz w:val="22"/>
          <w:szCs w:val="22"/>
        </w:rPr>
      </w:pPr>
      <w:r w:rsidRPr="00372B4A">
        <w:rPr>
          <w:rFonts w:ascii="Arial" w:hAnsi="Arial" w:cs="Arial"/>
          <w:kern w:val="0"/>
          <w:sz w:val="22"/>
          <w:szCs w:val="22"/>
        </w:rPr>
        <w:t xml:space="preserve">appearances for court trials as necessary pursuant to </w:t>
      </w:r>
      <w:r>
        <w:rPr>
          <w:rFonts w:ascii="Arial" w:hAnsi="Arial" w:cs="Arial"/>
          <w:kern w:val="0"/>
          <w:sz w:val="22"/>
          <w:szCs w:val="22"/>
        </w:rPr>
        <w:t>CC</w:t>
      </w:r>
      <w:r w:rsidRPr="00372B4A">
        <w:rPr>
          <w:rFonts w:ascii="Arial" w:hAnsi="Arial" w:cs="Arial"/>
          <w:kern w:val="0"/>
          <w:sz w:val="22"/>
          <w:szCs w:val="22"/>
        </w:rPr>
        <w:t>P 367.75</w:t>
      </w:r>
      <w:r>
        <w:rPr>
          <w:rFonts w:ascii="Arial" w:hAnsi="Arial" w:cs="Arial"/>
          <w:kern w:val="0"/>
          <w:sz w:val="22"/>
          <w:szCs w:val="22"/>
        </w:rPr>
        <w:t>(b)(3).</w:t>
      </w:r>
    </w:p>
    <w:sectPr w:rsidR="00372B4A" w:rsidRPr="00372B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B4A"/>
    <w:rsid w:val="00327CAF"/>
    <w:rsid w:val="0037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3E580"/>
  <w15:chartTrackingRefBased/>
  <w15:docId w15:val="{4045C421-F5CE-46B6-A0C9-70C7AD8E7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2B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2B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2B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2B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2B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2B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2B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2B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2B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2B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2B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2B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2B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2B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2B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2B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2B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2B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2B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2B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2B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2B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2B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2B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2B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2B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B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B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2B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Phillips, Zachary</dc:creator>
  <cp:keywords/>
  <dc:description/>
  <cp:lastModifiedBy>Phillips, Zachary</cp:lastModifiedBy>
  <cp:revision>1</cp:revision>
  <dcterms:created xsi:type="dcterms:W3CDTF">2026-07-21T18:33:00Z</dcterms:created>
  <dcterms:modified xsi:type="dcterms:W3CDTF">2026-07-21T18:44:00Z</dcterms:modified>
</cp:coreProperties>
</file>