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0EFEB" w14:textId="77777777" w:rsidR="00387D54" w:rsidRDefault="003C68EF">
      <w:pPr>
        <w:pStyle w:val="Heading2"/>
        <w:spacing w:line="429" w:lineRule="auto"/>
        <w:rPr>
          <w:u w:val="none"/>
        </w:rPr>
      </w:pPr>
      <w:r>
        <w:rPr>
          <w:color w:val="212121"/>
          <w:u w:val="thick" w:color="212121"/>
        </w:rPr>
        <w:t>JUDGE</w:t>
      </w:r>
      <w:r>
        <w:rPr>
          <w:color w:val="212121"/>
          <w:spacing w:val="-3"/>
          <w:u w:val="thick" w:color="212121"/>
        </w:rPr>
        <w:t xml:space="preserve"> </w:t>
      </w:r>
      <w:r>
        <w:rPr>
          <w:color w:val="212121"/>
          <w:u w:val="thick" w:color="212121"/>
        </w:rPr>
        <w:t>TANADA'S</w:t>
      </w:r>
      <w:r>
        <w:rPr>
          <w:color w:val="212121"/>
          <w:spacing w:val="-3"/>
          <w:u w:val="thick" w:color="212121"/>
        </w:rPr>
        <w:t xml:space="preserve"> </w:t>
      </w:r>
      <w:r>
        <w:rPr>
          <w:color w:val="212121"/>
          <w:u w:val="thick" w:color="212121"/>
        </w:rPr>
        <w:t>COURTROOM JURY</w:t>
      </w:r>
      <w:r>
        <w:rPr>
          <w:color w:val="212121"/>
          <w:spacing w:val="-29"/>
          <w:u w:val="thick" w:color="212121"/>
        </w:rPr>
        <w:t xml:space="preserve"> </w:t>
      </w:r>
      <w:r>
        <w:rPr>
          <w:color w:val="4F4F4F"/>
          <w:u w:val="thick" w:color="212121"/>
        </w:rPr>
        <w:t>/</w:t>
      </w:r>
      <w:r>
        <w:rPr>
          <w:color w:val="212121"/>
          <w:u w:val="thick" w:color="212121"/>
        </w:rPr>
        <w:t>BENCH</w:t>
      </w:r>
      <w:r>
        <w:rPr>
          <w:color w:val="212121"/>
          <w:spacing w:val="-12"/>
          <w:u w:val="thick" w:color="212121"/>
        </w:rPr>
        <w:t xml:space="preserve"> </w:t>
      </w:r>
      <w:r>
        <w:rPr>
          <w:color w:val="212121"/>
          <w:u w:val="thick" w:color="212121"/>
        </w:rPr>
        <w:t>TRIAL RULES</w:t>
      </w:r>
      <w:r>
        <w:rPr>
          <w:color w:val="212121"/>
          <w:u w:val="none"/>
        </w:rPr>
        <w:t xml:space="preserve"> </w:t>
      </w:r>
      <w:r>
        <w:rPr>
          <w:color w:val="212121"/>
          <w:u w:val="thick" w:color="212121"/>
        </w:rPr>
        <w:t>AND COURT'S TRIAL ORDERS</w:t>
      </w:r>
    </w:p>
    <w:p w14:paraId="1230EFEC" w14:textId="6000EB30" w:rsidR="00387D54" w:rsidRDefault="003C68EF">
      <w:pPr>
        <w:spacing w:line="227" w:lineRule="exact"/>
        <w:ind w:left="55"/>
        <w:rPr>
          <w:i/>
          <w:sz w:val="21"/>
        </w:rPr>
      </w:pPr>
      <w:r>
        <w:rPr>
          <w:i/>
          <w:color w:val="212121"/>
          <w:w w:val="105"/>
          <w:sz w:val="21"/>
        </w:rPr>
        <w:t>New</w:t>
      </w:r>
      <w:r>
        <w:rPr>
          <w:i/>
          <w:color w:val="212121"/>
          <w:spacing w:val="-2"/>
          <w:w w:val="105"/>
          <w:sz w:val="21"/>
        </w:rPr>
        <w:t xml:space="preserve"> </w:t>
      </w:r>
      <w:r>
        <w:rPr>
          <w:i/>
          <w:color w:val="212121"/>
          <w:w w:val="105"/>
          <w:sz w:val="21"/>
        </w:rPr>
        <w:t>information</w:t>
      </w:r>
      <w:r>
        <w:rPr>
          <w:i/>
          <w:color w:val="212121"/>
          <w:spacing w:val="5"/>
          <w:w w:val="105"/>
          <w:sz w:val="21"/>
        </w:rPr>
        <w:t xml:space="preserve"> </w:t>
      </w:r>
      <w:r>
        <w:rPr>
          <w:i/>
          <w:color w:val="212121"/>
          <w:w w:val="105"/>
          <w:sz w:val="21"/>
        </w:rPr>
        <w:t>is</w:t>
      </w:r>
      <w:r>
        <w:rPr>
          <w:i/>
          <w:color w:val="212121"/>
          <w:spacing w:val="-6"/>
          <w:w w:val="105"/>
          <w:sz w:val="21"/>
        </w:rPr>
        <w:t xml:space="preserve"> </w:t>
      </w:r>
      <w:r>
        <w:rPr>
          <w:b/>
          <w:i/>
          <w:color w:val="212121"/>
          <w:w w:val="105"/>
        </w:rPr>
        <w:t>b</w:t>
      </w:r>
      <w:r w:rsidR="005A0FA0">
        <w:rPr>
          <w:b/>
          <w:i/>
          <w:color w:val="212121"/>
          <w:w w:val="105"/>
        </w:rPr>
        <w:t>o</w:t>
      </w:r>
      <w:r>
        <w:rPr>
          <w:b/>
          <w:i/>
          <w:color w:val="212121"/>
          <w:w w:val="105"/>
        </w:rPr>
        <w:t>lded.</w:t>
      </w:r>
      <w:r>
        <w:rPr>
          <w:b/>
          <w:i/>
          <w:color w:val="212121"/>
          <w:spacing w:val="12"/>
          <w:w w:val="105"/>
        </w:rPr>
        <w:t xml:space="preserve"> </w:t>
      </w:r>
      <w:r>
        <w:rPr>
          <w:i/>
          <w:color w:val="212121"/>
          <w:w w:val="105"/>
          <w:sz w:val="21"/>
        </w:rPr>
        <w:t>Old</w:t>
      </w:r>
      <w:r>
        <w:rPr>
          <w:i/>
          <w:color w:val="212121"/>
          <w:spacing w:val="-15"/>
          <w:w w:val="105"/>
          <w:sz w:val="21"/>
        </w:rPr>
        <w:t xml:space="preserve"> </w:t>
      </w:r>
      <w:r>
        <w:rPr>
          <w:i/>
          <w:color w:val="212121"/>
          <w:w w:val="105"/>
          <w:sz w:val="21"/>
        </w:rPr>
        <w:t>information</w:t>
      </w:r>
      <w:r>
        <w:rPr>
          <w:i/>
          <w:color w:val="212121"/>
          <w:spacing w:val="5"/>
          <w:w w:val="105"/>
          <w:sz w:val="21"/>
        </w:rPr>
        <w:t xml:space="preserve"> </w:t>
      </w:r>
      <w:r>
        <w:rPr>
          <w:i/>
          <w:color w:val="212121"/>
          <w:w w:val="105"/>
          <w:sz w:val="21"/>
        </w:rPr>
        <w:t>is</w:t>
      </w:r>
      <w:r>
        <w:rPr>
          <w:i/>
          <w:color w:val="212121"/>
          <w:spacing w:val="-13"/>
          <w:w w:val="105"/>
          <w:sz w:val="21"/>
        </w:rPr>
        <w:t xml:space="preserve"> </w:t>
      </w:r>
      <w:r>
        <w:rPr>
          <w:i/>
          <w:color w:val="212121"/>
          <w:spacing w:val="-2"/>
          <w:w w:val="105"/>
          <w:sz w:val="21"/>
          <w:u w:val="thick" w:color="212121"/>
        </w:rPr>
        <w:t>stricken.</w:t>
      </w:r>
    </w:p>
    <w:p w14:paraId="1230EFED" w14:textId="77777777" w:rsidR="00387D54" w:rsidRDefault="003C68EF">
      <w:pPr>
        <w:pStyle w:val="ListParagraph"/>
        <w:numPr>
          <w:ilvl w:val="0"/>
          <w:numId w:val="1"/>
        </w:numPr>
        <w:tabs>
          <w:tab w:val="left" w:pos="41"/>
          <w:tab w:val="left" w:pos="363"/>
        </w:tabs>
        <w:spacing w:before="198" w:line="273" w:lineRule="auto"/>
        <w:ind w:right="1038" w:hanging="1"/>
        <w:rPr>
          <w:color w:val="212121"/>
        </w:rPr>
      </w:pPr>
      <w:r>
        <w:rPr>
          <w:color w:val="212121"/>
        </w:rPr>
        <w:t>Counsel, witnesses and parties are to be</w:t>
      </w:r>
      <w:r>
        <w:rPr>
          <w:color w:val="212121"/>
          <w:spacing w:val="-4"/>
        </w:rPr>
        <w:t xml:space="preserve"> </w:t>
      </w:r>
      <w:r>
        <w:rPr>
          <w:color w:val="212121"/>
          <w:u w:val="thick" w:color="212121"/>
        </w:rPr>
        <w:t xml:space="preserve">civil and </w:t>
      </w:r>
      <w:r>
        <w:rPr>
          <w:color w:val="4F4F4F"/>
          <w:u w:val="thick" w:color="212121"/>
        </w:rPr>
        <w:t>p</w:t>
      </w:r>
      <w:r>
        <w:rPr>
          <w:color w:val="212121"/>
          <w:u w:val="thick" w:color="212121"/>
        </w:rPr>
        <w:t>olite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at all times towards opposing counsel, parties, witnesses, and court personnel.</w:t>
      </w:r>
    </w:p>
    <w:p w14:paraId="1230EFEE" w14:textId="77777777" w:rsidR="00387D54" w:rsidRDefault="003C68EF">
      <w:pPr>
        <w:pStyle w:val="ListParagraph"/>
        <w:numPr>
          <w:ilvl w:val="0"/>
          <w:numId w:val="1"/>
        </w:numPr>
        <w:tabs>
          <w:tab w:val="left" w:pos="360"/>
        </w:tabs>
        <w:spacing w:before="154"/>
        <w:ind w:left="360" w:hanging="316"/>
        <w:rPr>
          <w:color w:val="212121"/>
        </w:rPr>
      </w:pPr>
      <w:r>
        <w:rPr>
          <w:color w:val="212121"/>
        </w:rPr>
        <w:t>Opening</w:t>
      </w:r>
      <w:r>
        <w:rPr>
          <w:color w:val="212121"/>
          <w:spacing w:val="13"/>
        </w:rPr>
        <w:t xml:space="preserve"> </w:t>
      </w:r>
      <w:r>
        <w:rPr>
          <w:color w:val="212121"/>
        </w:rPr>
        <w:t>statements</w:t>
      </w:r>
      <w:r>
        <w:rPr>
          <w:color w:val="212121"/>
          <w:spacing w:val="21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14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made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front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jury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box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in the</w:t>
      </w:r>
      <w:r>
        <w:rPr>
          <w:color w:val="212121"/>
          <w:spacing w:val="9"/>
        </w:rPr>
        <w:t xml:space="preserve"> </w:t>
      </w:r>
      <w:r>
        <w:rPr>
          <w:color w:val="212121"/>
          <w:spacing w:val="-2"/>
        </w:rPr>
        <w:t>well.</w:t>
      </w:r>
    </w:p>
    <w:p w14:paraId="1230EFEF" w14:textId="77777777" w:rsidR="00387D54" w:rsidRDefault="003C68EF">
      <w:pPr>
        <w:pStyle w:val="ListParagraph"/>
        <w:numPr>
          <w:ilvl w:val="0"/>
          <w:numId w:val="1"/>
        </w:numPr>
        <w:tabs>
          <w:tab w:val="left" w:pos="363"/>
        </w:tabs>
        <w:ind w:left="363" w:hanging="322"/>
        <w:rPr>
          <w:color w:val="212121"/>
        </w:rPr>
      </w:pPr>
      <w:r>
        <w:rPr>
          <w:color w:val="212121"/>
        </w:rPr>
        <w:t>Upon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swearing-in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witness,</w:t>
      </w:r>
      <w:r>
        <w:rPr>
          <w:color w:val="212121"/>
          <w:spacing w:val="13"/>
        </w:rPr>
        <w:t xml:space="preserve"> </w:t>
      </w:r>
      <w:r>
        <w:rPr>
          <w:color w:val="212121"/>
        </w:rPr>
        <w:t>wait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permission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from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court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begin</w:t>
      </w:r>
      <w:r>
        <w:rPr>
          <w:color w:val="212121"/>
          <w:spacing w:val="3"/>
        </w:rPr>
        <w:t xml:space="preserve"> </w:t>
      </w:r>
      <w:r>
        <w:rPr>
          <w:color w:val="212121"/>
          <w:spacing w:val="-2"/>
        </w:rPr>
        <w:t>inquiry.</w:t>
      </w:r>
    </w:p>
    <w:p w14:paraId="1230EFF0" w14:textId="77777777" w:rsidR="00387D54" w:rsidRDefault="003C68EF">
      <w:pPr>
        <w:pStyle w:val="ListParagraph"/>
        <w:numPr>
          <w:ilvl w:val="0"/>
          <w:numId w:val="1"/>
        </w:numPr>
        <w:tabs>
          <w:tab w:val="left" w:pos="359"/>
        </w:tabs>
        <w:spacing w:line="271" w:lineRule="auto"/>
        <w:ind w:left="35" w:right="489" w:firstLine="7"/>
        <w:rPr>
          <w:color w:val="212121"/>
        </w:rPr>
      </w:pPr>
      <w:r>
        <w:rPr>
          <w:color w:val="212121"/>
        </w:rPr>
        <w:t>Objections should be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made in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 xml:space="preserve">legal form </w:t>
      </w:r>
      <w:r>
        <w:rPr>
          <w:color w:val="212121"/>
          <w:u w:val="thick" w:color="212121"/>
        </w:rPr>
        <w:t>without ar</w:t>
      </w:r>
      <w:r>
        <w:rPr>
          <w:color w:val="4F4F4F"/>
          <w:u w:val="thick" w:color="212121"/>
        </w:rPr>
        <w:t>g</w:t>
      </w:r>
      <w:r>
        <w:rPr>
          <w:color w:val="212121"/>
          <w:u w:val="thick" w:color="212121"/>
        </w:rPr>
        <w:t>ument</w:t>
      </w:r>
      <w:r>
        <w:rPr>
          <w:color w:val="212121"/>
        </w:rPr>
        <w:t xml:space="preserve"> (e.g.,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Objection, hearsay). Wait for a ruling from the Court.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You may not have to say anything if it is in your favor. Counsel should never offer argument in support/opposition of an objection or without asking to be heard, regardless of whether it is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 jury or bench trial.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Counsel can request to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approach and any argument on the objection will occur at the bench or in chambers when dealing with jury trials.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Do not engage opposing counsel with argument during the examination process, objections and arguments are to be addressed to the Court only.</w:t>
      </w:r>
    </w:p>
    <w:p w14:paraId="1230EFF1" w14:textId="77777777" w:rsidR="00387D54" w:rsidRDefault="003C68EF">
      <w:pPr>
        <w:pStyle w:val="ListParagraph"/>
        <w:numPr>
          <w:ilvl w:val="0"/>
          <w:numId w:val="1"/>
        </w:numPr>
        <w:tabs>
          <w:tab w:val="left" w:pos="359"/>
        </w:tabs>
        <w:spacing w:before="157" w:line="268" w:lineRule="auto"/>
        <w:ind w:left="35" w:right="825" w:firstLine="5"/>
        <w:rPr>
          <w:color w:val="212121"/>
        </w:rPr>
      </w:pPr>
      <w:r>
        <w:rPr>
          <w:color w:val="212121"/>
        </w:rPr>
        <w:t>Counsel will not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be argumentative</w:t>
      </w:r>
      <w:r>
        <w:rPr>
          <w:color w:val="212121"/>
          <w:spacing w:val="33"/>
        </w:rPr>
        <w:t xml:space="preserve"> </w:t>
      </w:r>
      <w:r>
        <w:rPr>
          <w:color w:val="212121"/>
        </w:rPr>
        <w:t>with 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Court. When a ruling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made, that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 invitation for further argument. We move on.</w:t>
      </w:r>
    </w:p>
    <w:p w14:paraId="1230EFF2" w14:textId="77777777" w:rsidR="00387D54" w:rsidRDefault="003C68EF">
      <w:pPr>
        <w:pStyle w:val="ListParagraph"/>
        <w:numPr>
          <w:ilvl w:val="0"/>
          <w:numId w:val="1"/>
        </w:numPr>
        <w:tabs>
          <w:tab w:val="left" w:pos="362"/>
        </w:tabs>
        <w:spacing w:before="159"/>
        <w:ind w:left="362" w:hanging="321"/>
        <w:rPr>
          <w:color w:val="212121"/>
        </w:rPr>
      </w:pPr>
      <w:r>
        <w:rPr>
          <w:color w:val="212121"/>
        </w:rPr>
        <w:t>Requests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read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backs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be directed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Court,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Court</w:t>
      </w:r>
      <w:r>
        <w:rPr>
          <w:color w:val="212121"/>
          <w:spacing w:val="1"/>
        </w:rPr>
        <w:t xml:space="preserve"> </w:t>
      </w:r>
      <w:r>
        <w:rPr>
          <w:color w:val="212121"/>
          <w:spacing w:val="-2"/>
        </w:rPr>
        <w:t>Reporter.</w:t>
      </w:r>
    </w:p>
    <w:p w14:paraId="1230EFF3" w14:textId="77777777" w:rsidR="00387D54" w:rsidRDefault="003C68EF">
      <w:pPr>
        <w:pStyle w:val="ListParagraph"/>
        <w:numPr>
          <w:ilvl w:val="0"/>
          <w:numId w:val="1"/>
        </w:numPr>
        <w:tabs>
          <w:tab w:val="left" w:pos="365"/>
        </w:tabs>
        <w:spacing w:before="189"/>
        <w:ind w:left="365"/>
        <w:rPr>
          <w:color w:val="212121"/>
        </w:rPr>
      </w:pPr>
      <w:r>
        <w:rPr>
          <w:color w:val="212121"/>
        </w:rPr>
        <w:t>All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witnesses</w:t>
      </w:r>
      <w:r>
        <w:rPr>
          <w:color w:val="212121"/>
          <w:spacing w:val="14"/>
        </w:rPr>
        <w:t xml:space="preserve"> </w:t>
      </w:r>
      <w:r>
        <w:rPr>
          <w:color w:val="212121"/>
        </w:rPr>
        <w:t>and parties are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referred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their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surnames</w:t>
      </w:r>
      <w:r>
        <w:rPr>
          <w:color w:val="212121"/>
          <w:spacing w:val="7"/>
        </w:rPr>
        <w:t xml:space="preserve"> </w:t>
      </w:r>
      <w:r>
        <w:rPr>
          <w:color w:val="212121"/>
          <w:spacing w:val="-2"/>
        </w:rPr>
        <w:t>only.</w:t>
      </w:r>
    </w:p>
    <w:p w14:paraId="1230EFF4" w14:textId="77777777" w:rsidR="00387D54" w:rsidRDefault="003C68EF">
      <w:pPr>
        <w:pStyle w:val="ListParagraph"/>
        <w:numPr>
          <w:ilvl w:val="0"/>
          <w:numId w:val="1"/>
        </w:numPr>
        <w:tabs>
          <w:tab w:val="left" w:pos="362"/>
        </w:tabs>
        <w:spacing w:line="273" w:lineRule="auto"/>
        <w:ind w:left="30" w:right="434" w:firstLine="5"/>
        <w:rPr>
          <w:color w:val="212121"/>
        </w:rPr>
      </w:pPr>
      <w:r>
        <w:rPr>
          <w:color w:val="212121"/>
        </w:rPr>
        <w:t>Do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not enter the well without permission from either 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Court or 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Courtroom Attendant. This includes the area immediately in front of counsel's table.</w:t>
      </w:r>
    </w:p>
    <w:p w14:paraId="1230EFF5" w14:textId="77777777" w:rsidR="00387D54" w:rsidRDefault="003C68EF">
      <w:pPr>
        <w:pStyle w:val="ListParagraph"/>
        <w:numPr>
          <w:ilvl w:val="0"/>
          <w:numId w:val="1"/>
        </w:numPr>
        <w:tabs>
          <w:tab w:val="left" w:pos="363"/>
        </w:tabs>
        <w:spacing w:before="154"/>
        <w:ind w:left="363" w:hanging="327"/>
        <w:rPr>
          <w:color w:val="212121"/>
        </w:rPr>
      </w:pPr>
      <w:r>
        <w:rPr>
          <w:color w:val="212121"/>
        </w:rPr>
        <w:t>Witnesses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may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approached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only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after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requesting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receiving</w:t>
      </w:r>
      <w:r>
        <w:rPr>
          <w:color w:val="212121"/>
          <w:spacing w:val="-2"/>
        </w:rPr>
        <w:t xml:space="preserve"> permission.</w:t>
      </w:r>
    </w:p>
    <w:p w14:paraId="1230EFF6" w14:textId="77777777" w:rsidR="00387D54" w:rsidRDefault="003C68EF">
      <w:pPr>
        <w:pStyle w:val="ListParagraph"/>
        <w:numPr>
          <w:ilvl w:val="0"/>
          <w:numId w:val="1"/>
        </w:numPr>
        <w:tabs>
          <w:tab w:val="left" w:pos="478"/>
        </w:tabs>
        <w:spacing w:before="189"/>
        <w:ind w:left="478" w:hanging="442"/>
        <w:rPr>
          <w:color w:val="212121"/>
        </w:rPr>
      </w:pPr>
      <w:r>
        <w:rPr>
          <w:color w:val="212121"/>
        </w:rPr>
        <w:t>Do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approach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Judicial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Assistant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when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Court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session.</w:t>
      </w:r>
    </w:p>
    <w:p w14:paraId="1230EFF7" w14:textId="77777777" w:rsidR="00387D54" w:rsidRDefault="003C68EF">
      <w:pPr>
        <w:pStyle w:val="ListParagraph"/>
        <w:numPr>
          <w:ilvl w:val="0"/>
          <w:numId w:val="1"/>
        </w:numPr>
        <w:tabs>
          <w:tab w:val="left" w:pos="476"/>
        </w:tabs>
        <w:spacing w:line="271" w:lineRule="auto"/>
        <w:ind w:left="36" w:right="352" w:firstLine="4"/>
        <w:rPr>
          <w:color w:val="212121"/>
        </w:rPr>
      </w:pPr>
      <w:r>
        <w:rPr>
          <w:color w:val="212121"/>
        </w:rPr>
        <w:t>Have all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exhibits marked before the start of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testimony and make certain that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each party, or their counsel, has reviewed them.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If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you are using any PowerPoint slides in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your opening or closing, make sure they have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been shown to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the opposing side.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Any objection to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 slides will be handled in chambers. The Court will not allow any PowerPoint presentations not shown to the other parties at least 12 hours prior to presentation.</w:t>
      </w:r>
    </w:p>
    <w:p w14:paraId="1230EFF8" w14:textId="77777777" w:rsidR="00387D54" w:rsidRDefault="003C68EF">
      <w:pPr>
        <w:pStyle w:val="ListParagraph"/>
        <w:numPr>
          <w:ilvl w:val="0"/>
          <w:numId w:val="1"/>
        </w:numPr>
        <w:tabs>
          <w:tab w:val="left" w:pos="477"/>
        </w:tabs>
        <w:spacing w:before="156" w:line="268" w:lineRule="auto"/>
        <w:ind w:left="35" w:right="416" w:firstLine="5"/>
        <w:rPr>
          <w:color w:val="212121"/>
        </w:rPr>
      </w:pPr>
      <w:r>
        <w:rPr>
          <w:color w:val="212121"/>
        </w:rPr>
        <w:t xml:space="preserve">DO NOT publish any documents without prior court permission, </w:t>
      </w:r>
      <w:r>
        <w:rPr>
          <w:b/>
          <w:color w:val="212121"/>
        </w:rPr>
        <w:t>unless all parties have stipulated</w:t>
      </w:r>
      <w:r>
        <w:rPr>
          <w:b/>
          <w:color w:val="212121"/>
          <w:spacing w:val="68"/>
        </w:rPr>
        <w:t xml:space="preserve"> </w:t>
      </w:r>
      <w:r>
        <w:rPr>
          <w:b/>
          <w:color w:val="212121"/>
        </w:rPr>
        <w:t>to</w:t>
      </w:r>
      <w:r>
        <w:rPr>
          <w:b/>
          <w:color w:val="212121"/>
          <w:spacing w:val="21"/>
        </w:rPr>
        <w:t xml:space="preserve"> </w:t>
      </w:r>
      <w:r>
        <w:rPr>
          <w:b/>
          <w:color w:val="212121"/>
        </w:rPr>
        <w:t>admissibility</w:t>
      </w:r>
      <w:r>
        <w:rPr>
          <w:b/>
          <w:color w:val="212121"/>
          <w:spacing w:val="69"/>
        </w:rPr>
        <w:t xml:space="preserve"> </w:t>
      </w:r>
      <w:r>
        <w:rPr>
          <w:b/>
          <w:color w:val="212121"/>
        </w:rPr>
        <w:t>and</w:t>
      </w:r>
      <w:r>
        <w:rPr>
          <w:b/>
          <w:color w:val="212121"/>
          <w:spacing w:val="40"/>
        </w:rPr>
        <w:t xml:space="preserve"> </w:t>
      </w:r>
      <w:r>
        <w:rPr>
          <w:b/>
          <w:color w:val="212121"/>
        </w:rPr>
        <w:t>the</w:t>
      </w:r>
      <w:r>
        <w:rPr>
          <w:b/>
          <w:color w:val="212121"/>
          <w:spacing w:val="40"/>
        </w:rPr>
        <w:t xml:space="preserve"> </w:t>
      </w:r>
      <w:r>
        <w:rPr>
          <w:b/>
          <w:color w:val="212121"/>
        </w:rPr>
        <w:t>Court</w:t>
      </w:r>
      <w:r>
        <w:rPr>
          <w:b/>
          <w:color w:val="212121"/>
          <w:spacing w:val="40"/>
        </w:rPr>
        <w:t xml:space="preserve"> </w:t>
      </w:r>
      <w:r>
        <w:rPr>
          <w:b/>
          <w:color w:val="212121"/>
        </w:rPr>
        <w:t>has</w:t>
      </w:r>
      <w:r>
        <w:rPr>
          <w:b/>
          <w:color w:val="212121"/>
          <w:spacing w:val="16"/>
        </w:rPr>
        <w:t xml:space="preserve"> </w:t>
      </w:r>
      <w:r>
        <w:rPr>
          <w:b/>
          <w:color w:val="212121"/>
        </w:rPr>
        <w:t>given</w:t>
      </w:r>
      <w:r>
        <w:rPr>
          <w:b/>
          <w:color w:val="212121"/>
          <w:spacing w:val="40"/>
        </w:rPr>
        <w:t xml:space="preserve"> </w:t>
      </w:r>
      <w:r>
        <w:rPr>
          <w:b/>
          <w:color w:val="212121"/>
        </w:rPr>
        <w:t>permission</w:t>
      </w:r>
      <w:r>
        <w:rPr>
          <w:b/>
          <w:color w:val="212121"/>
          <w:spacing w:val="64"/>
        </w:rPr>
        <w:t xml:space="preserve"> </w:t>
      </w:r>
      <w:r>
        <w:rPr>
          <w:b/>
          <w:color w:val="212121"/>
        </w:rPr>
        <w:t>to</w:t>
      </w:r>
      <w:r>
        <w:rPr>
          <w:b/>
          <w:color w:val="212121"/>
          <w:spacing w:val="66"/>
        </w:rPr>
        <w:t xml:space="preserve"> </w:t>
      </w:r>
      <w:r>
        <w:rPr>
          <w:b/>
          <w:color w:val="212121"/>
        </w:rPr>
        <w:t>publish beforehand.</w:t>
      </w:r>
      <w:r>
        <w:rPr>
          <w:b/>
          <w:color w:val="212121"/>
          <w:spacing w:val="80"/>
        </w:rPr>
        <w:t xml:space="preserve"> </w:t>
      </w:r>
      <w:r>
        <w:rPr>
          <w:color w:val="212121"/>
        </w:rPr>
        <w:t>Asking the Court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"Permission to Publish Exhibit X"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will alert 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Court as well as opposing counsel that you are about to introduce a publication.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This gives the party an opportunity to object and 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Court to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 xml:space="preserve">make a ruling </w:t>
      </w:r>
      <w:r>
        <w:rPr>
          <w:color w:val="212121"/>
          <w:u w:val="thick" w:color="212121"/>
        </w:rPr>
        <w:t>before</w:t>
      </w:r>
      <w:r>
        <w:rPr>
          <w:color w:val="212121"/>
        </w:rPr>
        <w:t xml:space="preserve"> being seen by the jury.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Please use this format to avoid any appellate issues.</w:t>
      </w:r>
    </w:p>
    <w:p w14:paraId="1230EFF9" w14:textId="77777777" w:rsidR="00387D54" w:rsidRDefault="003C68EF">
      <w:pPr>
        <w:pStyle w:val="ListParagraph"/>
        <w:numPr>
          <w:ilvl w:val="0"/>
          <w:numId w:val="1"/>
        </w:numPr>
        <w:tabs>
          <w:tab w:val="left" w:pos="468"/>
        </w:tabs>
        <w:spacing w:before="160" w:line="271" w:lineRule="auto"/>
        <w:ind w:left="36" w:right="368" w:firstLine="4"/>
        <w:rPr>
          <w:color w:val="212121"/>
        </w:rPr>
      </w:pPr>
      <w:r>
        <w:rPr>
          <w:color w:val="212121"/>
        </w:rPr>
        <w:t xml:space="preserve">Identify each exhibit for the record each time it is published regardless of whether it has been previously identified. For </w:t>
      </w:r>
      <w:proofErr w:type="gramStart"/>
      <w:r>
        <w:rPr>
          <w:color w:val="212121"/>
        </w:rPr>
        <w:t>example</w:t>
      </w:r>
      <w:proofErr w:type="gramEnd"/>
      <w:r>
        <w:rPr>
          <w:color w:val="212121"/>
        </w:rPr>
        <w:t xml:space="preserve"> "Identifying Exhibit 16, having been previously published..."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This will help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keep 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record straight and alert counsel</w:t>
      </w:r>
      <w:r>
        <w:rPr>
          <w:color w:val="212121"/>
          <w:spacing w:val="16"/>
        </w:rPr>
        <w:t xml:space="preserve"> </w:t>
      </w:r>
      <w:r>
        <w:rPr>
          <w:color w:val="212121"/>
        </w:rPr>
        <w:t>that an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objection is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not</w:t>
      </w:r>
    </w:p>
    <w:p w14:paraId="1230EFFA" w14:textId="77777777" w:rsidR="00387D54" w:rsidRDefault="00387D54">
      <w:pPr>
        <w:pStyle w:val="ListParagraph"/>
        <w:spacing w:line="271" w:lineRule="auto"/>
        <w:sectPr w:rsidR="00387D54">
          <w:footerReference w:type="default" r:id="rId7"/>
          <w:type w:val="continuous"/>
          <w:pgSz w:w="12240" w:h="15840"/>
          <w:pgMar w:top="1420" w:right="1080" w:bottom="940" w:left="1440" w:header="0" w:footer="756" w:gutter="0"/>
          <w:pgNumType w:start="1"/>
          <w:cols w:space="720"/>
        </w:sectPr>
      </w:pPr>
    </w:p>
    <w:p w14:paraId="1230EFFB" w14:textId="54401DF9" w:rsidR="00387D54" w:rsidRDefault="003C68EF">
      <w:pPr>
        <w:pStyle w:val="Heading1"/>
        <w:spacing w:line="259" w:lineRule="auto"/>
        <w:ind w:left="60"/>
      </w:pPr>
      <w:r>
        <w:rPr>
          <w:b w:val="0"/>
          <w:color w:val="212121"/>
          <w:sz w:val="21"/>
        </w:rPr>
        <w:lastRenderedPageBreak/>
        <w:t>needed.</w:t>
      </w:r>
      <w:r>
        <w:rPr>
          <w:b w:val="0"/>
          <w:color w:val="212121"/>
          <w:spacing w:val="40"/>
          <w:sz w:val="21"/>
        </w:rPr>
        <w:t xml:space="preserve"> </w:t>
      </w:r>
      <w:r>
        <w:rPr>
          <w:color w:val="212121"/>
        </w:rPr>
        <w:t>If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there are inadvertent duplicate exhibits {see</w:t>
      </w:r>
      <w:r w:rsidR="00B015E9">
        <w:rPr>
          <w:color w:val="212121"/>
        </w:rPr>
        <w:t xml:space="preserve"> </w:t>
      </w:r>
      <w:r>
        <w:rPr>
          <w:color w:val="212121"/>
        </w:rPr>
        <w:t>the Court's Trial Setting Order),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counsel must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consistently refer to the same exhibit number. For example, if Plaintiff's counsel introduces and refers to Exhibit 6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in Plaintiff's case-in-chief, which is the same as Defendant's</w:t>
      </w:r>
      <w:r>
        <w:rPr>
          <w:color w:val="212121"/>
          <w:spacing w:val="39"/>
        </w:rPr>
        <w:t xml:space="preserve"> </w:t>
      </w:r>
      <w:r>
        <w:rPr>
          <w:color w:val="212121"/>
        </w:rPr>
        <w:t>Exhibit 52,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Defendant must refer to Exhibit 6 during Defendant's case-in-chief and must ignore Exhibit 52 entirely. The record remains clear for the Court of Appeal, the judge, and the jury.</w:t>
      </w:r>
    </w:p>
    <w:p w14:paraId="1230EFFC" w14:textId="1FA787A2" w:rsidR="00387D54" w:rsidRPr="00460A0B" w:rsidRDefault="003C68EF">
      <w:pPr>
        <w:spacing w:before="179" w:line="280" w:lineRule="auto"/>
        <w:ind w:left="66" w:right="519" w:hanging="1"/>
        <w:rPr>
          <w:strike/>
          <w:sz w:val="21"/>
        </w:rPr>
      </w:pPr>
      <w:r w:rsidRPr="00460A0B">
        <w:rPr>
          <w:strike/>
          <w:color w:val="212121"/>
          <w:w w:val="105"/>
          <w:sz w:val="21"/>
          <w:u w:val="thick" w:color="212121"/>
        </w:rPr>
        <w:t>1</w:t>
      </w:r>
      <w:r w:rsidR="009C4AED" w:rsidRPr="00460A0B">
        <w:rPr>
          <w:strike/>
          <w:color w:val="212121"/>
          <w:w w:val="105"/>
          <w:sz w:val="21"/>
          <w:u w:val="thick" w:color="212121"/>
        </w:rPr>
        <w:t>4</w:t>
      </w:r>
      <w:r w:rsidRPr="00460A0B">
        <w:rPr>
          <w:strike/>
          <w:color w:val="212121"/>
          <w:w w:val="105"/>
          <w:sz w:val="21"/>
          <w:u w:val="thick" w:color="212121"/>
        </w:rPr>
        <w:t>.</w:t>
      </w:r>
      <w:r w:rsidRPr="00460A0B">
        <w:rPr>
          <w:strike/>
          <w:color w:val="212121"/>
          <w:spacing w:val="40"/>
          <w:w w:val="105"/>
          <w:sz w:val="21"/>
          <w:u w:val="thick" w:color="212121"/>
        </w:rPr>
        <w:t xml:space="preserve"> </w:t>
      </w:r>
      <w:r w:rsidRPr="00460A0B">
        <w:rPr>
          <w:strike/>
          <w:color w:val="212121"/>
          <w:w w:val="105"/>
          <w:sz w:val="21"/>
          <w:u w:val="thick" w:color="212121"/>
        </w:rPr>
        <w:t>Do</w:t>
      </w:r>
      <w:r w:rsidRPr="00460A0B">
        <w:rPr>
          <w:strike/>
          <w:color w:val="212121"/>
          <w:spacing w:val="-5"/>
          <w:w w:val="105"/>
          <w:sz w:val="21"/>
          <w:u w:val="thick" w:color="212121"/>
        </w:rPr>
        <w:t xml:space="preserve"> </w:t>
      </w:r>
      <w:r w:rsidRPr="00460A0B">
        <w:rPr>
          <w:strike/>
          <w:color w:val="212121"/>
          <w:w w:val="105"/>
          <w:sz w:val="21"/>
          <w:u w:val="thick" w:color="212121"/>
        </w:rPr>
        <w:t>not ask</w:t>
      </w:r>
      <w:r w:rsidRPr="00460A0B">
        <w:rPr>
          <w:strike/>
          <w:color w:val="212121"/>
          <w:spacing w:val="-5"/>
          <w:w w:val="105"/>
          <w:sz w:val="21"/>
          <w:u w:val="thick" w:color="212121"/>
        </w:rPr>
        <w:t xml:space="preserve"> </w:t>
      </w:r>
      <w:r w:rsidRPr="00460A0B">
        <w:rPr>
          <w:strike/>
          <w:color w:val="212121"/>
          <w:w w:val="105"/>
          <w:sz w:val="21"/>
          <w:u w:val="thick" w:color="212121"/>
        </w:rPr>
        <w:t xml:space="preserve">the witness to </w:t>
      </w:r>
      <w:r w:rsidR="00AD44D5" w:rsidRPr="00460A0B">
        <w:rPr>
          <w:strike/>
          <w:color w:val="212121"/>
          <w:w w:val="105"/>
          <w:sz w:val="21"/>
          <w:u w:val="thick" w:color="212121"/>
        </w:rPr>
        <w:t>d</w:t>
      </w:r>
      <w:r w:rsidRPr="00460A0B">
        <w:rPr>
          <w:strike/>
          <w:color w:val="212121"/>
          <w:w w:val="105"/>
          <w:sz w:val="21"/>
          <w:u w:val="thick" w:color="212121"/>
        </w:rPr>
        <w:t>o anything other than testify without</w:t>
      </w:r>
      <w:r w:rsidRPr="00460A0B">
        <w:rPr>
          <w:strike/>
          <w:color w:val="212121"/>
          <w:spacing w:val="-2"/>
          <w:w w:val="105"/>
          <w:sz w:val="21"/>
          <w:u w:val="thick" w:color="212121"/>
        </w:rPr>
        <w:t xml:space="preserve"> </w:t>
      </w:r>
      <w:r w:rsidRPr="00460A0B">
        <w:rPr>
          <w:strike/>
          <w:color w:val="212121"/>
          <w:w w:val="105"/>
          <w:sz w:val="21"/>
          <w:u w:val="thick" w:color="212121"/>
        </w:rPr>
        <w:t>prior court</w:t>
      </w:r>
      <w:r w:rsidRPr="00460A0B">
        <w:rPr>
          <w:strike/>
          <w:color w:val="212121"/>
          <w:spacing w:val="-3"/>
          <w:w w:val="105"/>
          <w:sz w:val="21"/>
          <w:u w:val="thick" w:color="212121"/>
        </w:rPr>
        <w:t xml:space="preserve"> </w:t>
      </w:r>
      <w:r w:rsidRPr="00460A0B">
        <w:rPr>
          <w:strike/>
          <w:color w:val="212121"/>
          <w:w w:val="105"/>
          <w:sz w:val="21"/>
          <w:u w:val="thick" w:color="212121"/>
        </w:rPr>
        <w:t>per</w:t>
      </w:r>
      <w:r w:rsidR="00AD44D5" w:rsidRPr="00460A0B">
        <w:rPr>
          <w:strike/>
          <w:color w:val="212121"/>
          <w:w w:val="105"/>
          <w:sz w:val="21"/>
          <w:u w:val="thick" w:color="212121"/>
        </w:rPr>
        <w:t>m</w:t>
      </w:r>
      <w:r w:rsidRPr="00460A0B">
        <w:rPr>
          <w:strike/>
          <w:color w:val="212121"/>
          <w:w w:val="105"/>
          <w:sz w:val="21"/>
          <w:u w:val="thick" w:color="212121"/>
        </w:rPr>
        <w:t>ission</w:t>
      </w:r>
      <w:r w:rsidRPr="00460A0B">
        <w:rPr>
          <w:strike/>
          <w:color w:val="212121"/>
          <w:w w:val="105"/>
          <w:sz w:val="21"/>
        </w:rPr>
        <w:t xml:space="preserve"> </w:t>
      </w:r>
      <w:r w:rsidRPr="00460A0B">
        <w:rPr>
          <w:strike/>
          <w:color w:val="212121"/>
          <w:w w:val="105"/>
          <w:sz w:val="21"/>
          <w:u w:val="thick" w:color="212121"/>
        </w:rPr>
        <w:t>(i.e.,</w:t>
      </w:r>
      <w:r w:rsidRPr="00460A0B">
        <w:rPr>
          <w:strike/>
          <w:color w:val="212121"/>
          <w:spacing w:val="-16"/>
          <w:w w:val="105"/>
          <w:sz w:val="21"/>
          <w:u w:val="thick" w:color="212121"/>
        </w:rPr>
        <w:t xml:space="preserve"> </w:t>
      </w:r>
      <w:r w:rsidRPr="00460A0B">
        <w:rPr>
          <w:strike/>
          <w:color w:val="212121"/>
          <w:w w:val="105"/>
          <w:sz w:val="21"/>
          <w:u w:val="thick" w:color="212121"/>
        </w:rPr>
        <w:t>"Please</w:t>
      </w:r>
      <w:r w:rsidRPr="00460A0B">
        <w:rPr>
          <w:strike/>
          <w:color w:val="212121"/>
          <w:spacing w:val="-10"/>
          <w:w w:val="105"/>
          <w:sz w:val="21"/>
          <w:u w:val="thick" w:color="212121"/>
        </w:rPr>
        <w:t xml:space="preserve"> </w:t>
      </w:r>
      <w:r w:rsidR="00AD44D5" w:rsidRPr="00460A0B">
        <w:rPr>
          <w:strike/>
          <w:color w:val="212121"/>
          <w:w w:val="105"/>
          <w:sz w:val="21"/>
          <w:u w:val="thick" w:color="212121"/>
        </w:rPr>
        <w:t>d</w:t>
      </w:r>
      <w:r w:rsidRPr="00460A0B">
        <w:rPr>
          <w:strike/>
          <w:color w:val="212121"/>
          <w:w w:val="105"/>
          <w:sz w:val="21"/>
          <w:u w:val="thick" w:color="212121"/>
        </w:rPr>
        <w:t>raw</w:t>
      </w:r>
      <w:r w:rsidRPr="00460A0B">
        <w:rPr>
          <w:strike/>
          <w:color w:val="212121"/>
          <w:spacing w:val="-1"/>
          <w:w w:val="105"/>
          <w:sz w:val="21"/>
          <w:u w:val="thick" w:color="212121"/>
        </w:rPr>
        <w:t xml:space="preserve"> </w:t>
      </w:r>
      <w:r w:rsidRPr="00460A0B">
        <w:rPr>
          <w:strike/>
          <w:color w:val="212121"/>
          <w:w w:val="105"/>
          <w:sz w:val="21"/>
          <w:u w:val="thick" w:color="212121"/>
        </w:rPr>
        <w:t>on</w:t>
      </w:r>
      <w:r w:rsidRPr="00460A0B">
        <w:rPr>
          <w:strike/>
          <w:color w:val="212121"/>
          <w:spacing w:val="-13"/>
          <w:w w:val="105"/>
          <w:sz w:val="21"/>
          <w:u w:val="thick" w:color="212121"/>
        </w:rPr>
        <w:t xml:space="preserve"> </w:t>
      </w:r>
      <w:r w:rsidRPr="00460A0B">
        <w:rPr>
          <w:strike/>
          <w:color w:val="212121"/>
          <w:w w:val="105"/>
          <w:sz w:val="21"/>
          <w:u w:val="thick" w:color="212121"/>
        </w:rPr>
        <w:t>the</w:t>
      </w:r>
      <w:r w:rsidRPr="00460A0B">
        <w:rPr>
          <w:strike/>
          <w:color w:val="212121"/>
          <w:spacing w:val="-8"/>
          <w:w w:val="105"/>
          <w:sz w:val="21"/>
          <w:u w:val="thick" w:color="212121"/>
        </w:rPr>
        <w:t xml:space="preserve"> </w:t>
      </w:r>
      <w:r w:rsidRPr="00460A0B">
        <w:rPr>
          <w:strike/>
          <w:color w:val="212121"/>
          <w:w w:val="105"/>
          <w:sz w:val="21"/>
          <w:u w:val="thick" w:color="212121"/>
        </w:rPr>
        <w:t>boar</w:t>
      </w:r>
      <w:r w:rsidR="00AD44D5" w:rsidRPr="00460A0B">
        <w:rPr>
          <w:strike/>
          <w:color w:val="212121"/>
          <w:w w:val="105"/>
          <w:sz w:val="21"/>
          <w:u w:val="thick" w:color="212121"/>
        </w:rPr>
        <w:t>d</w:t>
      </w:r>
      <w:r w:rsidRPr="00460A0B">
        <w:rPr>
          <w:strike/>
          <w:color w:val="212121"/>
          <w:w w:val="105"/>
          <w:sz w:val="21"/>
          <w:u w:val="thick" w:color="212121"/>
        </w:rPr>
        <w:t>"...,</w:t>
      </w:r>
      <w:r w:rsidRPr="00460A0B">
        <w:rPr>
          <w:strike/>
          <w:color w:val="212121"/>
          <w:spacing w:val="-11"/>
          <w:w w:val="105"/>
          <w:sz w:val="21"/>
          <w:u w:val="thick" w:color="212121"/>
        </w:rPr>
        <w:t xml:space="preserve"> </w:t>
      </w:r>
      <w:r w:rsidRPr="00460A0B">
        <w:rPr>
          <w:strike/>
          <w:color w:val="212121"/>
          <w:w w:val="105"/>
          <w:sz w:val="21"/>
          <w:u w:val="thick" w:color="212121"/>
        </w:rPr>
        <w:t>"Please</w:t>
      </w:r>
      <w:r w:rsidRPr="00460A0B">
        <w:rPr>
          <w:strike/>
          <w:color w:val="212121"/>
          <w:spacing w:val="-1"/>
          <w:w w:val="105"/>
          <w:sz w:val="21"/>
          <w:u w:val="thick" w:color="212121"/>
        </w:rPr>
        <w:t xml:space="preserve"> </w:t>
      </w:r>
      <w:r w:rsidRPr="00460A0B">
        <w:rPr>
          <w:strike/>
          <w:color w:val="212121"/>
          <w:w w:val="105"/>
          <w:sz w:val="21"/>
          <w:u w:val="thick" w:color="212121"/>
        </w:rPr>
        <w:t>rea</w:t>
      </w:r>
      <w:r w:rsidR="00460A0B" w:rsidRPr="00460A0B">
        <w:rPr>
          <w:strike/>
          <w:color w:val="212121"/>
          <w:w w:val="105"/>
          <w:sz w:val="21"/>
          <w:u w:val="thick" w:color="212121"/>
        </w:rPr>
        <w:t>d</w:t>
      </w:r>
      <w:r w:rsidRPr="00460A0B">
        <w:rPr>
          <w:strike/>
          <w:color w:val="212121"/>
          <w:spacing w:val="-9"/>
          <w:w w:val="105"/>
          <w:sz w:val="21"/>
          <w:u w:val="thick" w:color="212121"/>
        </w:rPr>
        <w:t xml:space="preserve"> </w:t>
      </w:r>
      <w:r w:rsidRPr="00460A0B">
        <w:rPr>
          <w:strike/>
          <w:color w:val="212121"/>
          <w:w w:val="105"/>
          <w:sz w:val="21"/>
          <w:u w:val="thick" w:color="212121"/>
        </w:rPr>
        <w:t>the</w:t>
      </w:r>
      <w:r w:rsidRPr="00460A0B">
        <w:rPr>
          <w:strike/>
          <w:color w:val="212121"/>
          <w:spacing w:val="-10"/>
          <w:w w:val="105"/>
          <w:sz w:val="21"/>
          <w:u w:val="thick" w:color="212121"/>
        </w:rPr>
        <w:t xml:space="preserve"> </w:t>
      </w:r>
      <w:r w:rsidR="00460A0B" w:rsidRPr="00460A0B">
        <w:rPr>
          <w:strike/>
          <w:color w:val="212121"/>
          <w:spacing w:val="-10"/>
          <w:w w:val="105"/>
          <w:sz w:val="21"/>
          <w:u w:val="thick" w:color="212121"/>
        </w:rPr>
        <w:t>d</w:t>
      </w:r>
      <w:r w:rsidRPr="00460A0B">
        <w:rPr>
          <w:strike/>
          <w:color w:val="212121"/>
          <w:w w:val="105"/>
          <w:sz w:val="21"/>
          <w:u w:val="thick" w:color="212121"/>
        </w:rPr>
        <w:t>ocu</w:t>
      </w:r>
      <w:r w:rsidR="00460A0B" w:rsidRPr="00460A0B">
        <w:rPr>
          <w:strike/>
          <w:color w:val="212121"/>
          <w:w w:val="105"/>
          <w:sz w:val="21"/>
          <w:u w:val="thick" w:color="212121"/>
        </w:rPr>
        <w:t>m</w:t>
      </w:r>
      <w:r w:rsidRPr="00460A0B">
        <w:rPr>
          <w:strike/>
          <w:color w:val="212121"/>
          <w:w w:val="105"/>
          <w:sz w:val="21"/>
          <w:u w:val="thick" w:color="212121"/>
        </w:rPr>
        <w:t>ent"</w:t>
      </w:r>
      <w:r w:rsidRPr="00460A0B">
        <w:rPr>
          <w:strike/>
          <w:color w:val="3F3F3F"/>
          <w:w w:val="105"/>
          <w:sz w:val="21"/>
          <w:u w:val="thick" w:color="212121"/>
        </w:rPr>
        <w:t>...</w:t>
      </w:r>
      <w:r w:rsidRPr="00460A0B">
        <w:rPr>
          <w:strike/>
          <w:color w:val="212121"/>
          <w:w w:val="105"/>
          <w:sz w:val="21"/>
          <w:u w:val="thick" w:color="212121"/>
        </w:rPr>
        <w:t>)</w:t>
      </w:r>
    </w:p>
    <w:p w14:paraId="1230EFFD" w14:textId="77777777" w:rsidR="00387D54" w:rsidRDefault="003C68EF">
      <w:pPr>
        <w:pStyle w:val="Heading1"/>
        <w:numPr>
          <w:ilvl w:val="0"/>
          <w:numId w:val="1"/>
        </w:numPr>
        <w:tabs>
          <w:tab w:val="left" w:pos="505"/>
        </w:tabs>
        <w:spacing w:before="139" w:line="259" w:lineRule="auto"/>
        <w:ind w:left="55" w:right="533" w:firstLine="5"/>
        <w:rPr>
          <w:rFonts w:ascii="Times New Roman"/>
          <w:b w:val="0"/>
          <w:color w:val="212121"/>
          <w:sz w:val="24"/>
        </w:rPr>
      </w:pP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Court generally does not hold bench conferences, as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they take significant time away from the jury since all bench conferences must be held in chambers or the jury deliberation,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due to the set-up of the courtroom.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The Court</w:t>
      </w:r>
      <w:r>
        <w:rPr>
          <w:color w:val="212121"/>
          <w:spacing w:val="37"/>
        </w:rPr>
        <w:t xml:space="preserve"> </w:t>
      </w:r>
      <w:r>
        <w:rPr>
          <w:color w:val="212121"/>
        </w:rPr>
        <w:t>will likely not grant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 request for a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bench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conference unless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issue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could not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have been taken up prior to the trial session beginning</w:t>
      </w:r>
      <w:r>
        <w:rPr>
          <w:color w:val="212121"/>
          <w:spacing w:val="40"/>
        </w:rPr>
        <w:t xml:space="preserve"> </w:t>
      </w:r>
      <w:r>
        <w:rPr>
          <w:b w:val="0"/>
          <w:color w:val="212121"/>
        </w:rPr>
        <w:t>{</w:t>
      </w:r>
      <w:r>
        <w:rPr>
          <w:color w:val="212121"/>
        </w:rPr>
        <w:t>e.g. at the end of the prior day, before bringing in the jury after lunch). The Court is more likely to grant a bench conference if a court reporter is waived, as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it takes less time.</w:t>
      </w:r>
    </w:p>
    <w:p w14:paraId="1230EFFE" w14:textId="77777777" w:rsidR="00387D54" w:rsidRDefault="003C68EF">
      <w:pPr>
        <w:pStyle w:val="ListParagraph"/>
        <w:numPr>
          <w:ilvl w:val="0"/>
          <w:numId w:val="1"/>
        </w:numPr>
        <w:tabs>
          <w:tab w:val="left" w:pos="435"/>
        </w:tabs>
        <w:spacing w:before="177" w:line="276" w:lineRule="auto"/>
        <w:ind w:left="61" w:right="511" w:firstLine="4"/>
        <w:rPr>
          <w:color w:val="212121"/>
          <w:sz w:val="21"/>
        </w:rPr>
      </w:pPr>
      <w:r>
        <w:rPr>
          <w:color w:val="212121"/>
          <w:w w:val="105"/>
          <w:sz w:val="21"/>
        </w:rPr>
        <w:t xml:space="preserve">Counsel </w:t>
      </w:r>
      <w:proofErr w:type="gramStart"/>
      <w:r>
        <w:rPr>
          <w:color w:val="212121"/>
          <w:w w:val="105"/>
          <w:sz w:val="21"/>
        </w:rPr>
        <w:t>are</w:t>
      </w:r>
      <w:proofErr w:type="gramEnd"/>
      <w:r>
        <w:rPr>
          <w:color w:val="212121"/>
          <w:spacing w:val="-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required to advise</w:t>
      </w:r>
      <w:r>
        <w:rPr>
          <w:color w:val="212121"/>
          <w:spacing w:val="-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 witnesses of any of</w:t>
      </w:r>
      <w:r>
        <w:rPr>
          <w:color w:val="212121"/>
          <w:spacing w:val="-9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the</w:t>
      </w:r>
      <w:r>
        <w:rPr>
          <w:color w:val="212121"/>
          <w:spacing w:val="-7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rules</w:t>
      </w:r>
      <w:r>
        <w:rPr>
          <w:color w:val="212121"/>
          <w:spacing w:val="-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pertaining to them</w:t>
      </w:r>
      <w:r>
        <w:rPr>
          <w:color w:val="212121"/>
          <w:spacing w:val="-3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and</w:t>
      </w:r>
      <w:r>
        <w:rPr>
          <w:color w:val="212121"/>
          <w:spacing w:val="-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of the Court's rulings on motions in limine.</w:t>
      </w:r>
    </w:p>
    <w:p w14:paraId="1230EFFF" w14:textId="77777777" w:rsidR="00387D54" w:rsidRDefault="003C68EF">
      <w:pPr>
        <w:pStyle w:val="ListParagraph"/>
        <w:numPr>
          <w:ilvl w:val="0"/>
          <w:numId w:val="1"/>
        </w:numPr>
        <w:tabs>
          <w:tab w:val="left" w:pos="502"/>
        </w:tabs>
        <w:spacing w:before="171" w:line="264" w:lineRule="auto"/>
        <w:ind w:left="57" w:right="374" w:firstLine="3"/>
        <w:rPr>
          <w:color w:val="212121"/>
          <w:sz w:val="21"/>
        </w:rPr>
      </w:pPr>
      <w:r>
        <w:rPr>
          <w:color w:val="212121"/>
          <w:w w:val="105"/>
          <w:sz w:val="21"/>
        </w:rPr>
        <w:t xml:space="preserve">Counsel should be </w:t>
      </w:r>
      <w:r>
        <w:rPr>
          <w:color w:val="3F3F3F"/>
          <w:w w:val="105"/>
          <w:sz w:val="21"/>
          <w:u w:val="thick" w:color="212121"/>
        </w:rPr>
        <w:t xml:space="preserve">prepared </w:t>
      </w:r>
      <w:r>
        <w:rPr>
          <w:color w:val="212121"/>
          <w:w w:val="105"/>
          <w:sz w:val="21"/>
          <w:u w:val="thick" w:color="212121"/>
        </w:rPr>
        <w:t>to start</w:t>
      </w:r>
      <w:r>
        <w:rPr>
          <w:color w:val="212121"/>
          <w:w w:val="105"/>
          <w:sz w:val="21"/>
        </w:rPr>
        <w:t xml:space="preserve"> every day at 9:45 (jury trial only), unless otherwise instructed. This</w:t>
      </w:r>
      <w:r>
        <w:rPr>
          <w:color w:val="212121"/>
          <w:spacing w:val="-4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is</w:t>
      </w:r>
      <w:r>
        <w:rPr>
          <w:color w:val="212121"/>
          <w:spacing w:val="-4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to ensure</w:t>
      </w:r>
      <w:r>
        <w:rPr>
          <w:color w:val="212121"/>
          <w:spacing w:val="1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that we start on</w:t>
      </w:r>
      <w:r>
        <w:rPr>
          <w:color w:val="212121"/>
          <w:spacing w:val="-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time and to</w:t>
      </w:r>
      <w:r>
        <w:rPr>
          <w:color w:val="212121"/>
          <w:spacing w:val="18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ensure propriety, as you will not have to</w:t>
      </w:r>
      <w:r>
        <w:rPr>
          <w:color w:val="212121"/>
          <w:spacing w:val="40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walk through the jurors waiting in the hallway.</w:t>
      </w:r>
      <w:r>
        <w:rPr>
          <w:color w:val="212121"/>
          <w:spacing w:val="-1"/>
          <w:w w:val="105"/>
          <w:sz w:val="21"/>
        </w:rPr>
        <w:t xml:space="preserve"> </w:t>
      </w:r>
      <w:r>
        <w:rPr>
          <w:b/>
          <w:color w:val="212121"/>
          <w:w w:val="105"/>
          <w:sz w:val="23"/>
        </w:rPr>
        <w:t>"[P]repared to</w:t>
      </w:r>
      <w:r>
        <w:rPr>
          <w:b/>
          <w:color w:val="212121"/>
          <w:spacing w:val="-8"/>
          <w:w w:val="105"/>
          <w:sz w:val="23"/>
        </w:rPr>
        <w:t xml:space="preserve"> </w:t>
      </w:r>
      <w:r>
        <w:rPr>
          <w:b/>
          <w:color w:val="212121"/>
          <w:w w:val="105"/>
          <w:sz w:val="23"/>
        </w:rPr>
        <w:t>start"</w:t>
      </w:r>
      <w:r>
        <w:rPr>
          <w:b/>
          <w:color w:val="212121"/>
          <w:spacing w:val="-10"/>
          <w:w w:val="105"/>
          <w:sz w:val="23"/>
        </w:rPr>
        <w:t xml:space="preserve"> </w:t>
      </w:r>
      <w:r>
        <w:rPr>
          <w:b/>
          <w:color w:val="212121"/>
          <w:w w:val="105"/>
          <w:sz w:val="23"/>
        </w:rPr>
        <w:t xml:space="preserve">means you are </w:t>
      </w:r>
      <w:r>
        <w:rPr>
          <w:b/>
          <w:color w:val="212121"/>
          <w:spacing w:val="-2"/>
          <w:w w:val="105"/>
          <w:sz w:val="23"/>
        </w:rPr>
        <w:t>sitting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at</w:t>
      </w:r>
      <w:r>
        <w:rPr>
          <w:b/>
          <w:color w:val="212121"/>
          <w:spacing w:val="-8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counsel</w:t>
      </w:r>
      <w:r>
        <w:rPr>
          <w:b/>
          <w:color w:val="212121"/>
          <w:spacing w:val="-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table</w:t>
      </w:r>
      <w:r>
        <w:rPr>
          <w:b/>
          <w:color w:val="212121"/>
          <w:spacing w:val="-8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with</w:t>
      </w:r>
      <w:r>
        <w:rPr>
          <w:b/>
          <w:color w:val="212121"/>
          <w:spacing w:val="-12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all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of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your</w:t>
      </w:r>
      <w:r>
        <w:rPr>
          <w:b/>
          <w:color w:val="212121"/>
          <w:spacing w:val="-11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necessary materials</w:t>
      </w:r>
      <w:r>
        <w:rPr>
          <w:b/>
          <w:color w:val="212121"/>
          <w:spacing w:val="-9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in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front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of</w:t>
      </w:r>
      <w:r>
        <w:rPr>
          <w:b/>
          <w:color w:val="212121"/>
          <w:spacing w:val="-11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you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ready</w:t>
      </w:r>
      <w:r>
        <w:rPr>
          <w:b/>
          <w:color w:val="212121"/>
          <w:spacing w:val="-10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for the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jury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or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judge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to</w:t>
      </w:r>
      <w:r>
        <w:rPr>
          <w:b/>
          <w:color w:val="212121"/>
          <w:spacing w:val="-14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come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in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and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go</w:t>
      </w:r>
      <w:r>
        <w:rPr>
          <w:b/>
          <w:color w:val="212121"/>
          <w:spacing w:val="-17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on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the</w:t>
      </w:r>
      <w:r>
        <w:rPr>
          <w:b/>
          <w:color w:val="212121"/>
          <w:spacing w:val="-14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record.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color w:val="212121"/>
          <w:spacing w:val="-2"/>
          <w:w w:val="105"/>
          <w:sz w:val="23"/>
        </w:rPr>
        <w:t>It</w:t>
      </w:r>
      <w:r>
        <w:rPr>
          <w:color w:val="212121"/>
          <w:spacing w:val="54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does</w:t>
      </w:r>
      <w:r>
        <w:rPr>
          <w:b/>
          <w:color w:val="212121"/>
          <w:spacing w:val="-11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not</w:t>
      </w:r>
      <w:r>
        <w:rPr>
          <w:b/>
          <w:color w:val="212121"/>
          <w:spacing w:val="-12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mean</w:t>
      </w:r>
      <w:r>
        <w:rPr>
          <w:b/>
          <w:color w:val="212121"/>
          <w:spacing w:val="-8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you</w:t>
      </w:r>
      <w:r>
        <w:rPr>
          <w:b/>
          <w:color w:val="212121"/>
          <w:spacing w:val="-10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are</w:t>
      </w:r>
      <w:r>
        <w:rPr>
          <w:b/>
          <w:color w:val="212121"/>
          <w:spacing w:val="-10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 xml:space="preserve">walking </w:t>
      </w:r>
      <w:r>
        <w:rPr>
          <w:b/>
          <w:color w:val="212121"/>
          <w:sz w:val="23"/>
        </w:rPr>
        <w:t>into the</w:t>
      </w:r>
      <w:r>
        <w:rPr>
          <w:b/>
          <w:color w:val="212121"/>
          <w:spacing w:val="-15"/>
          <w:sz w:val="23"/>
        </w:rPr>
        <w:t xml:space="preserve"> </w:t>
      </w:r>
      <w:r>
        <w:rPr>
          <w:b/>
          <w:color w:val="212121"/>
          <w:sz w:val="23"/>
        </w:rPr>
        <w:t>courtroom at</w:t>
      </w:r>
      <w:r>
        <w:rPr>
          <w:b/>
          <w:color w:val="212121"/>
          <w:spacing w:val="39"/>
          <w:sz w:val="23"/>
        </w:rPr>
        <w:t xml:space="preserve"> </w:t>
      </w:r>
      <w:r>
        <w:rPr>
          <w:b/>
          <w:color w:val="212121"/>
          <w:sz w:val="23"/>
        </w:rPr>
        <w:t xml:space="preserve">9:45 while shuffling your documents, herding your client, and </w:t>
      </w:r>
      <w:r>
        <w:rPr>
          <w:b/>
          <w:color w:val="212121"/>
          <w:w w:val="105"/>
          <w:sz w:val="23"/>
        </w:rPr>
        <w:t>spilling your coffee.</w:t>
      </w:r>
    </w:p>
    <w:p w14:paraId="1230F000" w14:textId="67503A83" w:rsidR="00387D54" w:rsidRPr="00E97768" w:rsidRDefault="003C68EF">
      <w:pPr>
        <w:pStyle w:val="ListParagraph"/>
        <w:numPr>
          <w:ilvl w:val="0"/>
          <w:numId w:val="1"/>
        </w:numPr>
        <w:tabs>
          <w:tab w:val="left" w:pos="371"/>
        </w:tabs>
        <w:spacing w:before="172"/>
        <w:ind w:left="371" w:hanging="310"/>
        <w:rPr>
          <w:strike/>
          <w:color w:val="212121"/>
          <w:sz w:val="21"/>
          <w:u w:val="thick" w:color="212121"/>
        </w:rPr>
      </w:pPr>
      <w:r w:rsidRPr="00E97768">
        <w:rPr>
          <w:strike/>
          <w:color w:val="212121"/>
          <w:spacing w:val="74"/>
          <w:w w:val="105"/>
          <w:sz w:val="21"/>
          <w:u w:val="thick" w:color="212121"/>
        </w:rPr>
        <w:t xml:space="preserve"> </w:t>
      </w:r>
      <w:r w:rsidRPr="00E97768">
        <w:rPr>
          <w:strike/>
          <w:color w:val="212121"/>
          <w:w w:val="105"/>
          <w:sz w:val="21"/>
          <w:u w:val="thick" w:color="212121"/>
        </w:rPr>
        <w:t>Do</w:t>
      </w:r>
      <w:r w:rsidRPr="00E97768">
        <w:rPr>
          <w:strike/>
          <w:color w:val="212121"/>
          <w:spacing w:val="3"/>
          <w:w w:val="105"/>
          <w:sz w:val="21"/>
          <w:u w:val="thick" w:color="212121"/>
        </w:rPr>
        <w:t xml:space="preserve"> </w:t>
      </w:r>
      <w:r w:rsidRPr="00E97768">
        <w:rPr>
          <w:strike/>
          <w:color w:val="212121"/>
          <w:w w:val="105"/>
          <w:sz w:val="21"/>
          <w:u w:val="thick" w:color="212121"/>
        </w:rPr>
        <w:t>not lean,</w:t>
      </w:r>
      <w:r w:rsidRPr="00E97768">
        <w:rPr>
          <w:strike/>
          <w:color w:val="212121"/>
          <w:spacing w:val="10"/>
          <w:w w:val="105"/>
          <w:sz w:val="21"/>
          <w:u w:val="thick" w:color="212121"/>
        </w:rPr>
        <w:t xml:space="preserve"> </w:t>
      </w:r>
      <w:r w:rsidRPr="00E97768">
        <w:rPr>
          <w:strike/>
          <w:color w:val="212121"/>
          <w:w w:val="105"/>
          <w:sz w:val="21"/>
          <w:u w:val="thick" w:color="212121"/>
        </w:rPr>
        <w:t>sit or</w:t>
      </w:r>
      <w:r w:rsidRPr="00E97768">
        <w:rPr>
          <w:strike/>
          <w:color w:val="212121"/>
          <w:spacing w:val="4"/>
          <w:w w:val="105"/>
          <w:sz w:val="21"/>
          <w:u w:val="thick" w:color="212121"/>
        </w:rPr>
        <w:t xml:space="preserve"> </w:t>
      </w:r>
      <w:r w:rsidRPr="00E97768">
        <w:rPr>
          <w:strike/>
          <w:color w:val="212121"/>
          <w:w w:val="105"/>
          <w:sz w:val="21"/>
          <w:u w:val="thick" w:color="212121"/>
        </w:rPr>
        <w:t>place</w:t>
      </w:r>
      <w:r w:rsidRPr="00E97768">
        <w:rPr>
          <w:strike/>
          <w:color w:val="212121"/>
          <w:spacing w:val="8"/>
          <w:w w:val="105"/>
          <w:sz w:val="21"/>
          <w:u w:val="thick" w:color="212121"/>
        </w:rPr>
        <w:t xml:space="preserve"> </w:t>
      </w:r>
      <w:r w:rsidRPr="00E97768">
        <w:rPr>
          <w:strike/>
          <w:color w:val="212121"/>
          <w:w w:val="105"/>
          <w:sz w:val="21"/>
          <w:u w:val="thick" w:color="212121"/>
        </w:rPr>
        <w:t>ite</w:t>
      </w:r>
      <w:r w:rsidR="00E97768" w:rsidRPr="00E97768">
        <w:rPr>
          <w:strike/>
          <w:color w:val="212121"/>
          <w:w w:val="105"/>
          <w:sz w:val="21"/>
          <w:u w:val="thick" w:color="212121"/>
        </w:rPr>
        <w:t>m</w:t>
      </w:r>
      <w:r w:rsidRPr="00E97768">
        <w:rPr>
          <w:strike/>
          <w:color w:val="212121"/>
          <w:w w:val="105"/>
          <w:sz w:val="21"/>
          <w:u w:val="thick" w:color="212121"/>
        </w:rPr>
        <w:t>s</w:t>
      </w:r>
      <w:r w:rsidRPr="00E97768">
        <w:rPr>
          <w:strike/>
          <w:color w:val="212121"/>
          <w:spacing w:val="2"/>
          <w:w w:val="105"/>
          <w:sz w:val="21"/>
          <w:u w:val="thick" w:color="212121"/>
        </w:rPr>
        <w:t xml:space="preserve"> </w:t>
      </w:r>
      <w:r w:rsidRPr="00E97768">
        <w:rPr>
          <w:strike/>
          <w:color w:val="212121"/>
          <w:w w:val="105"/>
          <w:sz w:val="21"/>
          <w:u w:val="thick" w:color="212121"/>
        </w:rPr>
        <w:t>on</w:t>
      </w:r>
      <w:r w:rsidRPr="00E97768">
        <w:rPr>
          <w:strike/>
          <w:color w:val="212121"/>
          <w:spacing w:val="-1"/>
          <w:w w:val="105"/>
          <w:sz w:val="21"/>
          <w:u w:val="thick" w:color="212121"/>
        </w:rPr>
        <w:t xml:space="preserve"> </w:t>
      </w:r>
      <w:r w:rsidRPr="00E97768">
        <w:rPr>
          <w:strike/>
          <w:color w:val="212121"/>
          <w:w w:val="105"/>
          <w:sz w:val="21"/>
          <w:u w:val="thick" w:color="212121"/>
        </w:rPr>
        <w:t>the</w:t>
      </w:r>
      <w:r w:rsidRPr="00E97768">
        <w:rPr>
          <w:strike/>
          <w:color w:val="212121"/>
          <w:spacing w:val="2"/>
          <w:w w:val="105"/>
          <w:sz w:val="21"/>
          <w:u w:val="thick" w:color="212121"/>
        </w:rPr>
        <w:t xml:space="preserve"> </w:t>
      </w:r>
      <w:r w:rsidRPr="00E97768">
        <w:rPr>
          <w:strike/>
          <w:color w:val="212121"/>
          <w:spacing w:val="-2"/>
          <w:w w:val="105"/>
          <w:sz w:val="21"/>
          <w:u w:val="thick" w:color="212121"/>
        </w:rPr>
        <w:t>rails.</w:t>
      </w:r>
    </w:p>
    <w:p w14:paraId="1230F001" w14:textId="36FEC2F2" w:rsidR="00387D54" w:rsidRPr="00E97768" w:rsidRDefault="003C68EF">
      <w:pPr>
        <w:pStyle w:val="ListParagraph"/>
        <w:numPr>
          <w:ilvl w:val="0"/>
          <w:numId w:val="1"/>
        </w:numPr>
        <w:tabs>
          <w:tab w:val="left" w:pos="371"/>
        </w:tabs>
        <w:spacing w:before="200"/>
        <w:ind w:left="371" w:hanging="310"/>
        <w:rPr>
          <w:strike/>
          <w:color w:val="212121"/>
          <w:sz w:val="21"/>
          <w:u w:val="thick" w:color="212121"/>
        </w:rPr>
      </w:pPr>
      <w:r w:rsidRPr="00E97768">
        <w:rPr>
          <w:strike/>
          <w:color w:val="212121"/>
          <w:spacing w:val="74"/>
          <w:sz w:val="21"/>
          <w:u w:val="thick" w:color="212121"/>
        </w:rPr>
        <w:t xml:space="preserve"> </w:t>
      </w:r>
      <w:r w:rsidRPr="00E97768">
        <w:rPr>
          <w:strike/>
          <w:color w:val="212121"/>
          <w:sz w:val="21"/>
          <w:u w:val="thick" w:color="212121"/>
        </w:rPr>
        <w:t>Be</w:t>
      </w:r>
      <w:r w:rsidRPr="00E97768">
        <w:rPr>
          <w:strike/>
          <w:color w:val="212121"/>
          <w:spacing w:val="5"/>
          <w:sz w:val="21"/>
          <w:u w:val="thick" w:color="212121"/>
        </w:rPr>
        <w:t xml:space="preserve"> </w:t>
      </w:r>
      <w:r w:rsidRPr="00E97768">
        <w:rPr>
          <w:strike/>
          <w:color w:val="212121"/>
          <w:sz w:val="21"/>
          <w:u w:val="thick" w:color="212121"/>
        </w:rPr>
        <w:t>here</w:t>
      </w:r>
      <w:r w:rsidRPr="00E97768">
        <w:rPr>
          <w:strike/>
          <w:color w:val="212121"/>
          <w:spacing w:val="11"/>
          <w:sz w:val="21"/>
          <w:u w:val="thick" w:color="212121"/>
        </w:rPr>
        <w:t xml:space="preserve"> </w:t>
      </w:r>
      <w:r w:rsidRPr="00E97768">
        <w:rPr>
          <w:strike/>
          <w:color w:val="212121"/>
          <w:sz w:val="21"/>
          <w:u w:val="thick" w:color="212121"/>
        </w:rPr>
        <w:t>early</w:t>
      </w:r>
      <w:r w:rsidRPr="00E97768">
        <w:rPr>
          <w:strike/>
          <w:color w:val="212121"/>
          <w:spacing w:val="8"/>
          <w:sz w:val="21"/>
          <w:u w:val="thick" w:color="212121"/>
        </w:rPr>
        <w:t xml:space="preserve"> </w:t>
      </w:r>
      <w:r w:rsidRPr="00E97768">
        <w:rPr>
          <w:strike/>
          <w:color w:val="212121"/>
          <w:sz w:val="21"/>
          <w:u w:val="thick" w:color="212121"/>
        </w:rPr>
        <w:t>every</w:t>
      </w:r>
      <w:r w:rsidRPr="00E97768">
        <w:rPr>
          <w:strike/>
          <w:color w:val="212121"/>
          <w:spacing w:val="10"/>
          <w:sz w:val="21"/>
          <w:u w:val="thick" w:color="212121"/>
        </w:rPr>
        <w:t xml:space="preserve"> </w:t>
      </w:r>
      <w:r w:rsidR="00E97768">
        <w:rPr>
          <w:strike/>
          <w:color w:val="212121"/>
          <w:sz w:val="21"/>
          <w:u w:val="thick" w:color="212121"/>
        </w:rPr>
        <w:t>d</w:t>
      </w:r>
      <w:r w:rsidRPr="00E97768">
        <w:rPr>
          <w:strike/>
          <w:color w:val="212121"/>
          <w:sz w:val="21"/>
          <w:u w:val="thick" w:color="212121"/>
        </w:rPr>
        <w:t>ay,</w:t>
      </w:r>
      <w:r w:rsidRPr="00E97768">
        <w:rPr>
          <w:strike/>
          <w:color w:val="212121"/>
          <w:spacing w:val="14"/>
          <w:sz w:val="21"/>
          <w:u w:val="thick" w:color="212121"/>
        </w:rPr>
        <w:t xml:space="preserve"> </w:t>
      </w:r>
      <w:r w:rsidRPr="00E97768">
        <w:rPr>
          <w:strike/>
          <w:color w:val="212121"/>
          <w:sz w:val="21"/>
          <w:u w:val="thick" w:color="212121"/>
        </w:rPr>
        <w:t>or</w:t>
      </w:r>
      <w:r w:rsidRPr="00E97768">
        <w:rPr>
          <w:strike/>
          <w:color w:val="212121"/>
          <w:spacing w:val="5"/>
          <w:sz w:val="21"/>
          <w:u w:val="thick" w:color="212121"/>
        </w:rPr>
        <w:t xml:space="preserve"> </w:t>
      </w:r>
      <w:r w:rsidRPr="00E97768">
        <w:rPr>
          <w:strike/>
          <w:color w:val="212121"/>
          <w:sz w:val="21"/>
          <w:u w:val="thick" w:color="212121"/>
        </w:rPr>
        <w:t>as</w:t>
      </w:r>
      <w:r w:rsidRPr="00E97768">
        <w:rPr>
          <w:strike/>
          <w:color w:val="212121"/>
          <w:spacing w:val="1"/>
          <w:sz w:val="21"/>
          <w:u w:val="thick" w:color="212121"/>
        </w:rPr>
        <w:t xml:space="preserve"> </w:t>
      </w:r>
      <w:r w:rsidRPr="00E97768">
        <w:rPr>
          <w:strike/>
          <w:color w:val="212121"/>
          <w:sz w:val="21"/>
          <w:u w:val="thick" w:color="212121"/>
        </w:rPr>
        <w:t>your</w:t>
      </w:r>
      <w:r w:rsidRPr="00E97768">
        <w:rPr>
          <w:strike/>
          <w:color w:val="212121"/>
          <w:spacing w:val="11"/>
          <w:sz w:val="21"/>
          <w:u w:val="thick" w:color="212121"/>
        </w:rPr>
        <w:t xml:space="preserve"> </w:t>
      </w:r>
      <w:r w:rsidRPr="00E97768">
        <w:rPr>
          <w:strike/>
          <w:color w:val="212121"/>
          <w:sz w:val="21"/>
          <w:u w:val="thick" w:color="212121"/>
        </w:rPr>
        <w:t>fallbac</w:t>
      </w:r>
      <w:r w:rsidR="001D4472">
        <w:rPr>
          <w:strike/>
          <w:color w:val="212121"/>
          <w:sz w:val="21"/>
          <w:u w:val="thick" w:color="212121"/>
        </w:rPr>
        <w:t>k</w:t>
      </w:r>
      <w:r w:rsidRPr="00E97768">
        <w:rPr>
          <w:strike/>
          <w:color w:val="212121"/>
          <w:spacing w:val="1"/>
          <w:sz w:val="21"/>
          <w:u w:val="thick" w:color="212121"/>
        </w:rPr>
        <w:t xml:space="preserve"> </w:t>
      </w:r>
      <w:r w:rsidRPr="00E97768">
        <w:rPr>
          <w:strike/>
          <w:color w:val="212121"/>
          <w:sz w:val="21"/>
          <w:u w:val="thick" w:color="212121"/>
        </w:rPr>
        <w:t>position,</w:t>
      </w:r>
      <w:r w:rsidRPr="00E97768">
        <w:rPr>
          <w:strike/>
          <w:color w:val="212121"/>
          <w:spacing w:val="16"/>
          <w:sz w:val="21"/>
          <w:u w:val="thick" w:color="212121"/>
        </w:rPr>
        <w:t xml:space="preserve"> </w:t>
      </w:r>
      <w:r w:rsidRPr="00E97768">
        <w:rPr>
          <w:strike/>
          <w:color w:val="212121"/>
          <w:sz w:val="21"/>
          <w:u w:val="thick" w:color="212121"/>
        </w:rPr>
        <w:t>please</w:t>
      </w:r>
      <w:r w:rsidRPr="00E97768">
        <w:rPr>
          <w:strike/>
          <w:color w:val="212121"/>
          <w:spacing w:val="13"/>
          <w:sz w:val="21"/>
          <w:u w:val="thick" w:color="212121"/>
        </w:rPr>
        <w:t xml:space="preserve"> </w:t>
      </w:r>
      <w:r w:rsidRPr="00E97768">
        <w:rPr>
          <w:strike/>
          <w:color w:val="212121"/>
          <w:sz w:val="21"/>
          <w:u w:val="thick" w:color="212121"/>
        </w:rPr>
        <w:t>be</w:t>
      </w:r>
      <w:r w:rsidRPr="00E97768">
        <w:rPr>
          <w:strike/>
          <w:color w:val="212121"/>
          <w:spacing w:val="3"/>
          <w:sz w:val="21"/>
          <w:u w:val="thick" w:color="212121"/>
        </w:rPr>
        <w:t xml:space="preserve"> </w:t>
      </w:r>
      <w:r w:rsidRPr="00E97768">
        <w:rPr>
          <w:strike/>
          <w:color w:val="212121"/>
          <w:sz w:val="21"/>
          <w:u w:val="thick" w:color="212121"/>
        </w:rPr>
        <w:t>on</w:t>
      </w:r>
      <w:r w:rsidRPr="00E97768">
        <w:rPr>
          <w:strike/>
          <w:color w:val="212121"/>
          <w:spacing w:val="1"/>
          <w:sz w:val="21"/>
          <w:u w:val="thick" w:color="212121"/>
        </w:rPr>
        <w:t xml:space="preserve"> </w:t>
      </w:r>
      <w:r w:rsidRPr="00E97768">
        <w:rPr>
          <w:strike/>
          <w:color w:val="212121"/>
          <w:spacing w:val="-2"/>
          <w:sz w:val="21"/>
          <w:u w:val="thick" w:color="212121"/>
        </w:rPr>
        <w:t>ti</w:t>
      </w:r>
      <w:r w:rsidR="001D4472">
        <w:rPr>
          <w:strike/>
          <w:color w:val="212121"/>
          <w:spacing w:val="-2"/>
          <w:sz w:val="21"/>
          <w:u w:val="thick" w:color="212121"/>
        </w:rPr>
        <w:t>m</w:t>
      </w:r>
      <w:r w:rsidRPr="00E97768">
        <w:rPr>
          <w:strike/>
          <w:color w:val="212121"/>
          <w:spacing w:val="-2"/>
          <w:sz w:val="21"/>
          <w:u w:val="thick" w:color="212121"/>
        </w:rPr>
        <w:t>e.</w:t>
      </w:r>
    </w:p>
    <w:p w14:paraId="1230F002" w14:textId="77777777" w:rsidR="00387D54" w:rsidRDefault="003C68EF">
      <w:pPr>
        <w:spacing w:before="206" w:line="283" w:lineRule="auto"/>
        <w:ind w:left="59" w:right="519" w:hanging="4"/>
        <w:rPr>
          <w:sz w:val="21"/>
        </w:rPr>
      </w:pPr>
      <w:r>
        <w:rPr>
          <w:color w:val="212121"/>
          <w:spacing w:val="-4"/>
          <w:sz w:val="21"/>
        </w:rPr>
        <w:t>THESE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4"/>
          <w:sz w:val="21"/>
        </w:rPr>
        <w:t>ARE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4"/>
          <w:sz w:val="21"/>
        </w:rPr>
        <w:t>NOT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4"/>
          <w:sz w:val="21"/>
        </w:rPr>
        <w:t>THE</w:t>
      </w:r>
      <w:r>
        <w:rPr>
          <w:color w:val="212121"/>
          <w:spacing w:val="-6"/>
          <w:sz w:val="21"/>
        </w:rPr>
        <w:t xml:space="preserve"> </w:t>
      </w:r>
      <w:r>
        <w:rPr>
          <w:color w:val="212121"/>
          <w:spacing w:val="-4"/>
          <w:sz w:val="21"/>
        </w:rPr>
        <w:t>COURT'S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4"/>
          <w:sz w:val="21"/>
        </w:rPr>
        <w:t>TRIAL</w:t>
      </w:r>
      <w:r>
        <w:rPr>
          <w:color w:val="212121"/>
          <w:spacing w:val="-7"/>
          <w:sz w:val="21"/>
        </w:rPr>
        <w:t xml:space="preserve"> </w:t>
      </w:r>
      <w:r>
        <w:rPr>
          <w:color w:val="212121"/>
          <w:spacing w:val="-4"/>
          <w:sz w:val="21"/>
        </w:rPr>
        <w:t>SETTING</w:t>
      </w:r>
      <w:r>
        <w:rPr>
          <w:color w:val="212121"/>
          <w:sz w:val="21"/>
        </w:rPr>
        <w:t xml:space="preserve"> </w:t>
      </w:r>
      <w:r>
        <w:rPr>
          <w:color w:val="212121"/>
          <w:spacing w:val="-4"/>
          <w:sz w:val="21"/>
        </w:rPr>
        <w:t>ORDERS.</w:t>
      </w:r>
      <w:r>
        <w:rPr>
          <w:color w:val="212121"/>
          <w:spacing w:val="65"/>
          <w:sz w:val="21"/>
        </w:rPr>
        <w:t xml:space="preserve"> </w:t>
      </w:r>
      <w:r>
        <w:rPr>
          <w:color w:val="212121"/>
          <w:spacing w:val="-4"/>
          <w:sz w:val="21"/>
        </w:rPr>
        <w:t>PLEASE</w:t>
      </w:r>
      <w:r>
        <w:rPr>
          <w:color w:val="212121"/>
          <w:sz w:val="21"/>
        </w:rPr>
        <w:t xml:space="preserve"> </w:t>
      </w:r>
      <w:r>
        <w:rPr>
          <w:color w:val="212121"/>
          <w:spacing w:val="-4"/>
          <w:sz w:val="21"/>
        </w:rPr>
        <w:t>BE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4"/>
          <w:sz w:val="21"/>
        </w:rPr>
        <w:t>FAMILIAR</w:t>
      </w:r>
      <w:r>
        <w:rPr>
          <w:color w:val="212121"/>
          <w:sz w:val="21"/>
        </w:rPr>
        <w:t xml:space="preserve"> </w:t>
      </w:r>
      <w:r>
        <w:rPr>
          <w:color w:val="212121"/>
          <w:spacing w:val="-4"/>
          <w:sz w:val="21"/>
        </w:rPr>
        <w:t>WITH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4"/>
          <w:sz w:val="21"/>
        </w:rPr>
        <w:t xml:space="preserve">THEM </w:t>
      </w:r>
      <w:r>
        <w:rPr>
          <w:color w:val="212121"/>
          <w:spacing w:val="-2"/>
          <w:sz w:val="21"/>
        </w:rPr>
        <w:t>AS</w:t>
      </w:r>
      <w:r>
        <w:rPr>
          <w:color w:val="212121"/>
          <w:spacing w:val="-13"/>
          <w:sz w:val="21"/>
        </w:rPr>
        <w:t xml:space="preserve"> </w:t>
      </w:r>
      <w:r>
        <w:rPr>
          <w:color w:val="212121"/>
          <w:spacing w:val="-2"/>
          <w:sz w:val="21"/>
        </w:rPr>
        <w:t>THIS</w:t>
      </w:r>
      <w:r>
        <w:rPr>
          <w:color w:val="212121"/>
          <w:spacing w:val="-13"/>
          <w:sz w:val="21"/>
        </w:rPr>
        <w:t xml:space="preserve"> </w:t>
      </w:r>
      <w:r>
        <w:rPr>
          <w:color w:val="212121"/>
          <w:spacing w:val="-2"/>
          <w:sz w:val="21"/>
        </w:rPr>
        <w:t>CONSTITUTES</w:t>
      </w:r>
      <w:r>
        <w:rPr>
          <w:color w:val="212121"/>
          <w:spacing w:val="-8"/>
          <w:sz w:val="21"/>
        </w:rPr>
        <w:t xml:space="preserve"> </w:t>
      </w:r>
      <w:r>
        <w:rPr>
          <w:color w:val="212121"/>
          <w:spacing w:val="-2"/>
          <w:sz w:val="21"/>
        </w:rPr>
        <w:t>YOUR</w:t>
      </w:r>
      <w:r>
        <w:rPr>
          <w:color w:val="212121"/>
          <w:spacing w:val="-12"/>
          <w:sz w:val="21"/>
        </w:rPr>
        <w:t xml:space="preserve"> </w:t>
      </w:r>
      <w:r>
        <w:rPr>
          <w:color w:val="212121"/>
          <w:spacing w:val="-2"/>
          <w:sz w:val="21"/>
        </w:rPr>
        <w:t>NOTICE</w:t>
      </w:r>
      <w:r>
        <w:rPr>
          <w:color w:val="212121"/>
          <w:spacing w:val="-8"/>
          <w:sz w:val="21"/>
        </w:rPr>
        <w:t xml:space="preserve"> </w:t>
      </w:r>
      <w:r>
        <w:rPr>
          <w:color w:val="212121"/>
          <w:spacing w:val="-2"/>
          <w:sz w:val="21"/>
        </w:rPr>
        <w:t>PURSUANT</w:t>
      </w:r>
      <w:r>
        <w:rPr>
          <w:color w:val="212121"/>
          <w:spacing w:val="-9"/>
          <w:sz w:val="21"/>
        </w:rPr>
        <w:t xml:space="preserve"> </w:t>
      </w:r>
      <w:r>
        <w:rPr>
          <w:color w:val="212121"/>
          <w:spacing w:val="-2"/>
          <w:sz w:val="21"/>
        </w:rPr>
        <w:t>TO</w:t>
      </w:r>
      <w:r>
        <w:rPr>
          <w:color w:val="212121"/>
          <w:spacing w:val="-13"/>
          <w:sz w:val="21"/>
        </w:rPr>
        <w:t xml:space="preserve"> </w:t>
      </w:r>
      <w:r>
        <w:rPr>
          <w:color w:val="212121"/>
          <w:spacing w:val="-2"/>
          <w:sz w:val="21"/>
        </w:rPr>
        <w:t>CCP</w:t>
      </w:r>
      <w:r>
        <w:rPr>
          <w:color w:val="212121"/>
          <w:spacing w:val="-8"/>
          <w:sz w:val="21"/>
        </w:rPr>
        <w:t xml:space="preserve"> </w:t>
      </w:r>
      <w:r>
        <w:rPr>
          <w:color w:val="212121"/>
          <w:spacing w:val="-2"/>
          <w:sz w:val="21"/>
        </w:rPr>
        <w:t>177.5.</w:t>
      </w:r>
      <w:r>
        <w:rPr>
          <w:color w:val="212121"/>
          <w:spacing w:val="-8"/>
          <w:sz w:val="21"/>
        </w:rPr>
        <w:t xml:space="preserve"> </w:t>
      </w:r>
      <w:r>
        <w:rPr>
          <w:color w:val="212121"/>
          <w:spacing w:val="-2"/>
          <w:sz w:val="21"/>
        </w:rPr>
        <w:t>FAILURE</w:t>
      </w:r>
      <w:r>
        <w:rPr>
          <w:color w:val="212121"/>
          <w:spacing w:val="-12"/>
          <w:sz w:val="21"/>
        </w:rPr>
        <w:t xml:space="preserve"> </w:t>
      </w:r>
      <w:r>
        <w:rPr>
          <w:color w:val="212121"/>
          <w:spacing w:val="-2"/>
          <w:sz w:val="21"/>
        </w:rPr>
        <w:t>TO</w:t>
      </w:r>
      <w:r>
        <w:rPr>
          <w:color w:val="212121"/>
          <w:spacing w:val="-13"/>
          <w:sz w:val="21"/>
        </w:rPr>
        <w:t xml:space="preserve"> </w:t>
      </w:r>
      <w:r>
        <w:rPr>
          <w:color w:val="212121"/>
          <w:spacing w:val="-2"/>
          <w:sz w:val="21"/>
        </w:rPr>
        <w:t>OBEY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2"/>
          <w:sz w:val="21"/>
        </w:rPr>
        <w:t>THESE LAWFULLY</w:t>
      </w:r>
      <w:r>
        <w:rPr>
          <w:color w:val="212121"/>
          <w:spacing w:val="-13"/>
          <w:sz w:val="21"/>
        </w:rPr>
        <w:t xml:space="preserve"> </w:t>
      </w:r>
      <w:r>
        <w:rPr>
          <w:color w:val="212121"/>
          <w:spacing w:val="-2"/>
          <w:sz w:val="21"/>
        </w:rPr>
        <w:t>ISSUED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ORDERS</w:t>
      </w:r>
      <w:r>
        <w:rPr>
          <w:color w:val="212121"/>
          <w:spacing w:val="-8"/>
          <w:sz w:val="21"/>
        </w:rPr>
        <w:t xml:space="preserve"> </w:t>
      </w:r>
      <w:r>
        <w:rPr>
          <w:color w:val="212121"/>
          <w:spacing w:val="-2"/>
          <w:sz w:val="21"/>
        </w:rPr>
        <w:t>WILL</w:t>
      </w:r>
      <w:r>
        <w:rPr>
          <w:color w:val="212121"/>
          <w:spacing w:val="-13"/>
          <w:sz w:val="21"/>
        </w:rPr>
        <w:t xml:space="preserve"> </w:t>
      </w:r>
      <w:r>
        <w:rPr>
          <w:color w:val="212121"/>
          <w:spacing w:val="-2"/>
          <w:sz w:val="21"/>
        </w:rPr>
        <w:t>SUBJECT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YOU</w:t>
      </w:r>
      <w:r>
        <w:rPr>
          <w:color w:val="212121"/>
          <w:spacing w:val="-13"/>
          <w:sz w:val="21"/>
        </w:rPr>
        <w:t xml:space="preserve"> </w:t>
      </w:r>
      <w:r>
        <w:rPr>
          <w:color w:val="212121"/>
          <w:spacing w:val="-2"/>
          <w:sz w:val="21"/>
        </w:rPr>
        <w:t>TO</w:t>
      </w:r>
      <w:r>
        <w:rPr>
          <w:color w:val="212121"/>
          <w:spacing w:val="-9"/>
          <w:sz w:val="21"/>
        </w:rPr>
        <w:t xml:space="preserve"> </w:t>
      </w:r>
      <w:r>
        <w:rPr>
          <w:color w:val="212121"/>
          <w:spacing w:val="-2"/>
          <w:sz w:val="21"/>
        </w:rPr>
        <w:t>ALL</w:t>
      </w:r>
      <w:r>
        <w:rPr>
          <w:color w:val="212121"/>
          <w:spacing w:val="-13"/>
          <w:sz w:val="21"/>
        </w:rPr>
        <w:t xml:space="preserve"> </w:t>
      </w:r>
      <w:r>
        <w:rPr>
          <w:color w:val="212121"/>
          <w:spacing w:val="-2"/>
          <w:sz w:val="21"/>
        </w:rPr>
        <w:t>AVAILABLE</w:t>
      </w:r>
      <w:r>
        <w:rPr>
          <w:color w:val="212121"/>
          <w:spacing w:val="-3"/>
          <w:sz w:val="21"/>
        </w:rPr>
        <w:t xml:space="preserve"> </w:t>
      </w:r>
      <w:r>
        <w:rPr>
          <w:color w:val="212121"/>
          <w:spacing w:val="-2"/>
          <w:sz w:val="21"/>
        </w:rPr>
        <w:t>SANCTIONS.</w:t>
      </w:r>
    </w:p>
    <w:p w14:paraId="1230F003" w14:textId="77777777" w:rsidR="00387D54" w:rsidRDefault="00387D54">
      <w:pPr>
        <w:pStyle w:val="BodyText"/>
        <w:rPr>
          <w:sz w:val="20"/>
        </w:rPr>
      </w:pPr>
    </w:p>
    <w:p w14:paraId="1230F004" w14:textId="77777777" w:rsidR="00387D54" w:rsidRDefault="00387D54">
      <w:pPr>
        <w:pStyle w:val="BodyText"/>
        <w:rPr>
          <w:sz w:val="20"/>
        </w:rPr>
      </w:pPr>
    </w:p>
    <w:p w14:paraId="1230F005" w14:textId="77777777" w:rsidR="00387D54" w:rsidRDefault="00387D54">
      <w:pPr>
        <w:pStyle w:val="BodyText"/>
        <w:rPr>
          <w:sz w:val="20"/>
        </w:rPr>
      </w:pPr>
    </w:p>
    <w:p w14:paraId="1230F006" w14:textId="77777777" w:rsidR="00387D54" w:rsidRDefault="00387D54">
      <w:pPr>
        <w:pStyle w:val="BodyText"/>
        <w:rPr>
          <w:sz w:val="20"/>
        </w:rPr>
      </w:pPr>
    </w:p>
    <w:p w14:paraId="1230F007" w14:textId="77777777" w:rsidR="00387D54" w:rsidRDefault="003C68EF">
      <w:pPr>
        <w:pStyle w:val="BodyText"/>
        <w:spacing w:before="1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230F00A" wp14:editId="1D40667F">
                <wp:simplePos x="0" y="0"/>
                <wp:positionH relativeFrom="page">
                  <wp:posOffset>1221112</wp:posOffset>
                </wp:positionH>
                <wp:positionV relativeFrom="paragraph">
                  <wp:posOffset>173067</wp:posOffset>
                </wp:positionV>
                <wp:extent cx="1649095" cy="345440"/>
                <wp:effectExtent l="0" t="0" r="0" b="0"/>
                <wp:wrapTopAndBottom/>
                <wp:docPr id="2" name="Group 2" descr="Judges Signatu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9095" cy="345440"/>
                          <a:chOff x="0" y="0"/>
                          <a:chExt cx="1649095" cy="34544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512" cy="3448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781512" y="149532"/>
                            <a:ext cx="867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7410">
                                <a:moveTo>
                                  <a:pt x="0" y="0"/>
                                </a:moveTo>
                                <a:lnTo>
                                  <a:pt x="866990" y="0"/>
                                </a:lnTo>
                              </a:path>
                            </a:pathLst>
                          </a:custGeom>
                          <a:ln w="305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58B34E" id="Group 2" o:spid="_x0000_s1026" alt="Judges Signature" style="position:absolute;margin-left:96.15pt;margin-top:13.65pt;width:129.85pt;height:27.2pt;z-index:-15728640;mso-wrap-distance-left:0;mso-wrap-distance-right:0;mso-position-horizontal-relative:page" coordsize="16490,34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7815;height:3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">
                  <v:imagedata r:id="rId9" o:title=""/>
                </v:shape>
                <v:shape id="Graphic 4" o:spid="_x0000_s1028" style="position:absolute;left:7815;top:1495;width:8674;height:13;visibility:visible;mso-wrap-style:square;v-text-anchor:top" coordsize="867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" path="m,l866990,e" filled="f" strokeweight=".84767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230F008" w14:textId="77777777" w:rsidR="00387D54" w:rsidRDefault="003C68EF">
      <w:pPr>
        <w:spacing w:before="19"/>
        <w:ind w:left="59"/>
        <w:rPr>
          <w:sz w:val="21"/>
        </w:rPr>
      </w:pPr>
      <w:r>
        <w:rPr>
          <w:color w:val="212121"/>
          <w:sz w:val="21"/>
        </w:rPr>
        <w:t>Stephanie</w:t>
      </w:r>
      <w:r>
        <w:rPr>
          <w:color w:val="212121"/>
          <w:spacing w:val="10"/>
          <w:sz w:val="21"/>
        </w:rPr>
        <w:t xml:space="preserve"> </w:t>
      </w:r>
      <w:r>
        <w:rPr>
          <w:color w:val="212121"/>
          <w:spacing w:val="-2"/>
          <w:sz w:val="21"/>
        </w:rPr>
        <w:t>Tafiada</w:t>
      </w:r>
    </w:p>
    <w:p w14:paraId="1230F009" w14:textId="77777777" w:rsidR="00387D54" w:rsidRDefault="003C68EF">
      <w:pPr>
        <w:spacing w:before="18"/>
        <w:ind w:left="54"/>
        <w:rPr>
          <w:sz w:val="21"/>
        </w:rPr>
      </w:pPr>
      <w:r>
        <w:rPr>
          <w:color w:val="212121"/>
          <w:sz w:val="21"/>
        </w:rPr>
        <w:t>Judge</w:t>
      </w:r>
      <w:r>
        <w:rPr>
          <w:color w:val="212121"/>
          <w:spacing w:val="20"/>
          <w:sz w:val="21"/>
        </w:rPr>
        <w:t xml:space="preserve"> </w:t>
      </w:r>
      <w:r>
        <w:rPr>
          <w:color w:val="212121"/>
          <w:sz w:val="21"/>
        </w:rPr>
        <w:t>of</w:t>
      </w:r>
      <w:r>
        <w:rPr>
          <w:color w:val="212121"/>
          <w:spacing w:val="29"/>
          <w:sz w:val="21"/>
        </w:rPr>
        <w:t xml:space="preserve"> </w:t>
      </w:r>
      <w:r>
        <w:rPr>
          <w:color w:val="212121"/>
          <w:sz w:val="21"/>
        </w:rPr>
        <w:t>the</w:t>
      </w:r>
      <w:r>
        <w:rPr>
          <w:color w:val="212121"/>
          <w:spacing w:val="14"/>
          <w:sz w:val="21"/>
        </w:rPr>
        <w:t xml:space="preserve"> </w:t>
      </w:r>
      <w:r>
        <w:rPr>
          <w:color w:val="212121"/>
          <w:sz w:val="21"/>
        </w:rPr>
        <w:t>Superior</w:t>
      </w:r>
      <w:r>
        <w:rPr>
          <w:color w:val="212121"/>
          <w:spacing w:val="27"/>
          <w:sz w:val="21"/>
        </w:rPr>
        <w:t xml:space="preserve"> </w:t>
      </w:r>
      <w:r>
        <w:rPr>
          <w:color w:val="212121"/>
          <w:spacing w:val="-2"/>
          <w:sz w:val="21"/>
        </w:rPr>
        <w:t>Court</w:t>
      </w:r>
    </w:p>
    <w:sectPr w:rsidR="00387D54">
      <w:pgSz w:w="12240" w:h="15840"/>
      <w:pgMar w:top="1440" w:right="1080" w:bottom="940" w:left="1440" w:header="0" w:footer="7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D0B46" w14:textId="77777777" w:rsidR="004A710C" w:rsidRDefault="004A710C">
      <w:r>
        <w:separator/>
      </w:r>
    </w:p>
  </w:endnote>
  <w:endnote w:type="continuationSeparator" w:id="0">
    <w:p w14:paraId="488B4075" w14:textId="77777777" w:rsidR="004A710C" w:rsidRDefault="004A7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0F00C" w14:textId="77777777" w:rsidR="00387D54" w:rsidRDefault="003C68EF">
    <w:pPr>
      <w:pStyle w:val="BodyText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7550976" behindDoc="1" locked="0" layoutInCell="1" allowOverlap="1" wp14:anchorId="1230F00D" wp14:editId="1230F00E">
              <wp:simplePos x="0" y="0"/>
              <wp:positionH relativeFrom="page">
                <wp:posOffset>945485</wp:posOffset>
              </wp:positionH>
              <wp:positionV relativeFrom="page">
                <wp:posOffset>9438919</wp:posOffset>
              </wp:positionV>
              <wp:extent cx="979805" cy="1606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980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30F00F" w14:textId="77777777" w:rsidR="00387D54" w:rsidRDefault="003C68EF">
                          <w:pPr>
                            <w:spacing w:before="14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color w:val="212121"/>
                              <w:sz w:val="19"/>
                            </w:rPr>
                            <w:t>Revised</w:t>
                          </w:r>
                          <w:r>
                            <w:rPr>
                              <w:color w:val="212121"/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  <w:spacing w:val="-2"/>
                              <w:sz w:val="19"/>
                            </w:rPr>
                            <w:t>12.29.25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30F00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4.45pt;margin-top:743.2pt;width:77.15pt;height:12.65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" filled="f" stroked="f">
              <v:textbox inset="0,0,0,0">
                <w:txbxContent>
                  <w:p w14:paraId="1230F00F" w14:textId="77777777" w:rsidR="00387D54" w:rsidRDefault="003C68EF">
                    <w:pPr>
                      <w:spacing w:before="14"/>
                      <w:ind w:left="20"/>
                      <w:rPr>
                        <w:sz w:val="19"/>
                      </w:rPr>
                    </w:pPr>
                    <w:r>
                      <w:rPr>
                        <w:color w:val="212121"/>
                        <w:sz w:val="19"/>
                      </w:rPr>
                      <w:t>Revised</w:t>
                    </w:r>
                    <w:r>
                      <w:rPr>
                        <w:color w:val="212121"/>
                        <w:spacing w:val="-7"/>
                        <w:sz w:val="19"/>
                      </w:rPr>
                      <w:t xml:space="preserve"> </w:t>
                    </w:r>
                    <w:r>
                      <w:rPr>
                        <w:color w:val="212121"/>
                        <w:spacing w:val="-2"/>
                        <w:sz w:val="19"/>
                      </w:rPr>
                      <w:t>12.29.25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338EA" w14:textId="77777777" w:rsidR="004A710C" w:rsidRDefault="004A710C">
      <w:r>
        <w:separator/>
      </w:r>
    </w:p>
  </w:footnote>
  <w:footnote w:type="continuationSeparator" w:id="0">
    <w:p w14:paraId="1E57FD83" w14:textId="77777777" w:rsidR="004A710C" w:rsidRDefault="004A7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5465"/>
    <w:multiLevelType w:val="hybridMultilevel"/>
    <w:tmpl w:val="E530FC92"/>
    <w:lvl w:ilvl="0" w:tplc="F4D8BF4E">
      <w:start w:val="1"/>
      <w:numFmt w:val="decimal"/>
      <w:lvlText w:val="%1."/>
      <w:lvlJc w:val="left"/>
      <w:pPr>
        <w:ind w:left="41" w:hanging="326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C5F4BB3A">
      <w:numFmt w:val="bullet"/>
      <w:lvlText w:val="•"/>
      <w:lvlJc w:val="left"/>
      <w:pPr>
        <w:ind w:left="1008" w:hanging="326"/>
      </w:pPr>
      <w:rPr>
        <w:rFonts w:hint="default"/>
        <w:lang w:val="en-US" w:eastAsia="en-US" w:bidi="ar-SA"/>
      </w:rPr>
    </w:lvl>
    <w:lvl w:ilvl="2" w:tplc="1FF083C8">
      <w:numFmt w:val="bullet"/>
      <w:lvlText w:val="•"/>
      <w:lvlJc w:val="left"/>
      <w:pPr>
        <w:ind w:left="1976" w:hanging="326"/>
      </w:pPr>
      <w:rPr>
        <w:rFonts w:hint="default"/>
        <w:lang w:val="en-US" w:eastAsia="en-US" w:bidi="ar-SA"/>
      </w:rPr>
    </w:lvl>
    <w:lvl w:ilvl="3" w:tplc="F1FCDDAE">
      <w:numFmt w:val="bullet"/>
      <w:lvlText w:val="•"/>
      <w:lvlJc w:val="left"/>
      <w:pPr>
        <w:ind w:left="2944" w:hanging="326"/>
      </w:pPr>
      <w:rPr>
        <w:rFonts w:hint="default"/>
        <w:lang w:val="en-US" w:eastAsia="en-US" w:bidi="ar-SA"/>
      </w:rPr>
    </w:lvl>
    <w:lvl w:ilvl="4" w:tplc="1C0EA588">
      <w:numFmt w:val="bullet"/>
      <w:lvlText w:val="•"/>
      <w:lvlJc w:val="left"/>
      <w:pPr>
        <w:ind w:left="3912" w:hanging="326"/>
      </w:pPr>
      <w:rPr>
        <w:rFonts w:hint="default"/>
        <w:lang w:val="en-US" w:eastAsia="en-US" w:bidi="ar-SA"/>
      </w:rPr>
    </w:lvl>
    <w:lvl w:ilvl="5" w:tplc="DFBCEC1A">
      <w:numFmt w:val="bullet"/>
      <w:lvlText w:val="•"/>
      <w:lvlJc w:val="left"/>
      <w:pPr>
        <w:ind w:left="4880" w:hanging="326"/>
      </w:pPr>
      <w:rPr>
        <w:rFonts w:hint="default"/>
        <w:lang w:val="en-US" w:eastAsia="en-US" w:bidi="ar-SA"/>
      </w:rPr>
    </w:lvl>
    <w:lvl w:ilvl="6" w:tplc="484E6BAC">
      <w:numFmt w:val="bullet"/>
      <w:lvlText w:val="•"/>
      <w:lvlJc w:val="left"/>
      <w:pPr>
        <w:ind w:left="5848" w:hanging="326"/>
      </w:pPr>
      <w:rPr>
        <w:rFonts w:hint="default"/>
        <w:lang w:val="en-US" w:eastAsia="en-US" w:bidi="ar-SA"/>
      </w:rPr>
    </w:lvl>
    <w:lvl w:ilvl="7" w:tplc="000E76A4">
      <w:numFmt w:val="bullet"/>
      <w:lvlText w:val="•"/>
      <w:lvlJc w:val="left"/>
      <w:pPr>
        <w:ind w:left="6816" w:hanging="326"/>
      </w:pPr>
      <w:rPr>
        <w:rFonts w:hint="default"/>
        <w:lang w:val="en-US" w:eastAsia="en-US" w:bidi="ar-SA"/>
      </w:rPr>
    </w:lvl>
    <w:lvl w:ilvl="8" w:tplc="0038DB3E">
      <w:numFmt w:val="bullet"/>
      <w:lvlText w:val="•"/>
      <w:lvlJc w:val="left"/>
      <w:pPr>
        <w:ind w:left="7784" w:hanging="326"/>
      </w:pPr>
      <w:rPr>
        <w:rFonts w:hint="default"/>
        <w:lang w:val="en-US" w:eastAsia="en-US" w:bidi="ar-SA"/>
      </w:rPr>
    </w:lvl>
  </w:abstractNum>
  <w:num w:numId="1" w16cid:durableId="2032759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D54"/>
    <w:rsid w:val="001D4472"/>
    <w:rsid w:val="00387D54"/>
    <w:rsid w:val="003C68EF"/>
    <w:rsid w:val="00460A0B"/>
    <w:rsid w:val="004A710C"/>
    <w:rsid w:val="005A0FA0"/>
    <w:rsid w:val="0088382C"/>
    <w:rsid w:val="008E2888"/>
    <w:rsid w:val="009C4AED"/>
    <w:rsid w:val="00AD44D5"/>
    <w:rsid w:val="00B015E9"/>
    <w:rsid w:val="00B461C6"/>
    <w:rsid w:val="00E9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0EFEB"/>
  <w15:docId w15:val="{AC7908F0-E7C8-4CD3-A0F0-FB2838649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4"/>
      <w:ind w:left="55" w:right="519" w:firstLine="5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spacing w:before="75"/>
      <w:ind w:left="3093" w:right="1313" w:hanging="1639"/>
      <w:outlineLvl w:val="1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94"/>
      <w:ind w:left="35" w:firstLine="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758</Words>
  <Characters>4327</Characters>
  <Application>Microsoft Office Word</Application>
  <DocSecurity>4</DocSecurity>
  <Lines>36</Lines>
  <Paragraphs>10</Paragraphs>
  <ScaleCrop>false</ScaleCrop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SSJWRM90126081111360</dc:title>
  <dc:creator>Love, Scott</dc:creator>
  <cp:lastModifiedBy>Love, Scott</cp:lastModifiedBy>
  <cp:revision>2</cp:revision>
  <dcterms:created xsi:type="dcterms:W3CDTF">2026-08-12T19:39:00Z</dcterms:created>
  <dcterms:modified xsi:type="dcterms:W3CDTF">2026-08-12T19:39:00Z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2026-08-11T00:00:00Z</vt:filetime>
  </property>
  <property fmtid="{D5CDD505-2E9C-101B-9397-08002B2CF9AE}" pid="3" name="Creator">
    <vt:lpwstr>SJWRM901</vt:lpwstr>
  </property>
  <property fmtid="{D5CDD505-2E9C-101B-9397-08002B2CF9AE}" pid="4" name="LastSaved">
    <vt:filetime>2026-08-11T00:00:00Z</vt:filetime>
  </property>
  <property fmtid="{D5CDD505-2E9C-101B-9397-08002B2CF9AE}" pid="5" name="Producer">
    <vt:lpwstr>KONICA MINOLTA bizhub 658e</vt:lpwstr>
  </property>
</Properties>
</file>