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69D0D" w14:textId="4A4A3165" w:rsidR="007C68F0" w:rsidRPr="0088571B" w:rsidRDefault="007D6809" w:rsidP="007C68F0">
      <w:pPr>
        <w:pStyle w:val="NoSpacing"/>
        <w:jc w:val="center"/>
        <w:rPr>
          <w:b/>
          <w:sz w:val="24"/>
          <w:szCs w:val="24"/>
        </w:rPr>
      </w:pPr>
      <w:r w:rsidRPr="0088571B">
        <w:rPr>
          <w:b/>
          <w:sz w:val="24"/>
          <w:szCs w:val="24"/>
        </w:rPr>
        <w:t>REQUIREMENTS FOR TRIAL</w:t>
      </w:r>
    </w:p>
    <w:p w14:paraId="15B5729F" w14:textId="2F2FF3AA" w:rsidR="007D6809" w:rsidRPr="0088571B" w:rsidRDefault="007C68F0" w:rsidP="00980836">
      <w:pPr>
        <w:pStyle w:val="NoSpacing"/>
        <w:jc w:val="center"/>
        <w:rPr>
          <w:b/>
          <w:sz w:val="24"/>
          <w:szCs w:val="24"/>
        </w:rPr>
      </w:pPr>
      <w:r w:rsidRPr="0088571B">
        <w:rPr>
          <w:b/>
          <w:sz w:val="24"/>
          <w:szCs w:val="24"/>
        </w:rPr>
        <w:t xml:space="preserve">SAN </w:t>
      </w:r>
      <w:r w:rsidR="00BF6E1F" w:rsidRPr="0088571B">
        <w:rPr>
          <w:b/>
          <w:sz w:val="24"/>
          <w:szCs w:val="24"/>
        </w:rPr>
        <w:t xml:space="preserve">BERNARDINO SUPERIOR COURT - </w:t>
      </w:r>
      <w:r w:rsidR="007D6809" w:rsidRPr="0088571B">
        <w:rPr>
          <w:b/>
          <w:sz w:val="24"/>
          <w:szCs w:val="24"/>
        </w:rPr>
        <w:t>DEPARTMENT S23</w:t>
      </w:r>
    </w:p>
    <w:p w14:paraId="6532D67F" w14:textId="3BBE2DEA" w:rsidR="00BF6E1F" w:rsidRPr="0088571B" w:rsidRDefault="00BF6E1F" w:rsidP="00980836">
      <w:pPr>
        <w:pStyle w:val="NoSpacing"/>
        <w:jc w:val="center"/>
        <w:rPr>
          <w:b/>
          <w:sz w:val="24"/>
          <w:szCs w:val="24"/>
        </w:rPr>
      </w:pPr>
      <w:r w:rsidRPr="0088571B">
        <w:rPr>
          <w:b/>
          <w:sz w:val="24"/>
          <w:szCs w:val="24"/>
        </w:rPr>
        <w:t>JUDGE DONALD ALVAREZ</w:t>
      </w:r>
    </w:p>
    <w:p w14:paraId="15B572A0" w14:textId="77777777" w:rsidR="00DD0135" w:rsidRPr="0088571B" w:rsidRDefault="00DD0135" w:rsidP="007D6809">
      <w:pPr>
        <w:rPr>
          <w:b/>
          <w:sz w:val="24"/>
          <w:szCs w:val="24"/>
        </w:rPr>
      </w:pPr>
    </w:p>
    <w:p w14:paraId="15B572A2" w14:textId="77777777" w:rsidR="007D6809" w:rsidRPr="0088571B" w:rsidRDefault="007D6809" w:rsidP="007D6809">
      <w:pPr>
        <w:jc w:val="center"/>
        <w:rPr>
          <w:b/>
          <w:sz w:val="24"/>
          <w:szCs w:val="24"/>
          <w:u w:val="single"/>
        </w:rPr>
      </w:pPr>
      <w:r w:rsidRPr="0088571B">
        <w:rPr>
          <w:b/>
          <w:sz w:val="24"/>
          <w:szCs w:val="24"/>
          <w:u w:val="single"/>
        </w:rPr>
        <w:t>AT TIME OF READINESS CALENDAR</w:t>
      </w:r>
    </w:p>
    <w:p w14:paraId="15B572A4" w14:textId="389B1515" w:rsidR="007D6809" w:rsidRPr="0088571B" w:rsidRDefault="007D6809" w:rsidP="007D6809">
      <w:pPr>
        <w:rPr>
          <w:b/>
          <w:sz w:val="24"/>
          <w:szCs w:val="24"/>
        </w:rPr>
      </w:pPr>
      <w:r w:rsidRPr="0088571B">
        <w:rPr>
          <w:b/>
          <w:sz w:val="24"/>
          <w:szCs w:val="24"/>
        </w:rPr>
        <w:t xml:space="preserve">ALL OF THE ITEMS BELOW ARE TO BE SUBMITTED </w:t>
      </w:r>
      <w:r w:rsidR="001662F9" w:rsidRPr="0088571B">
        <w:rPr>
          <w:b/>
          <w:sz w:val="24"/>
          <w:szCs w:val="24"/>
        </w:rPr>
        <w:t xml:space="preserve">WITH THE COURT </w:t>
      </w:r>
      <w:r w:rsidR="001662F9" w:rsidRPr="0088571B">
        <w:rPr>
          <w:b/>
          <w:sz w:val="24"/>
          <w:szCs w:val="24"/>
          <w:u w:val="single"/>
        </w:rPr>
        <w:t>UPON THE CASE BEING ASSIGNED</w:t>
      </w:r>
      <w:r w:rsidR="002250AE" w:rsidRPr="0088571B">
        <w:rPr>
          <w:b/>
          <w:sz w:val="24"/>
          <w:szCs w:val="24"/>
          <w:u w:val="single"/>
        </w:rPr>
        <w:t xml:space="preserve"> TO TRIAL</w:t>
      </w:r>
      <w:r w:rsidR="00BD7793" w:rsidRPr="0088571B">
        <w:rPr>
          <w:b/>
          <w:sz w:val="24"/>
          <w:szCs w:val="24"/>
          <w:u w:val="single"/>
        </w:rPr>
        <w:t>, NOT BEFORE.</w:t>
      </w:r>
      <w:r w:rsidR="005444DB" w:rsidRPr="0088571B">
        <w:rPr>
          <w:b/>
          <w:sz w:val="24"/>
          <w:szCs w:val="24"/>
          <w:u w:val="single"/>
        </w:rPr>
        <w:t xml:space="preserve"> (Must be </w:t>
      </w:r>
      <w:r w:rsidR="0028061A">
        <w:rPr>
          <w:b/>
          <w:sz w:val="24"/>
          <w:szCs w:val="24"/>
          <w:u w:val="single"/>
        </w:rPr>
        <w:t xml:space="preserve">submitted by </w:t>
      </w:r>
      <w:r w:rsidR="005444DB" w:rsidRPr="0088571B">
        <w:rPr>
          <w:b/>
          <w:sz w:val="24"/>
          <w:szCs w:val="24"/>
          <w:u w:val="single"/>
        </w:rPr>
        <w:t>efile, and a courtesy copy delivered to the department</w:t>
      </w:r>
      <w:r w:rsidR="00771AB1" w:rsidRPr="0088571B">
        <w:rPr>
          <w:b/>
          <w:sz w:val="24"/>
          <w:szCs w:val="24"/>
          <w:u w:val="single"/>
        </w:rPr>
        <w:t>)</w:t>
      </w:r>
    </w:p>
    <w:p w14:paraId="15B572A6" w14:textId="28188F1C" w:rsidR="00631351" w:rsidRPr="0088571B" w:rsidRDefault="00DD0135" w:rsidP="00631351">
      <w:pPr>
        <w:pStyle w:val="ListParagraph"/>
        <w:numPr>
          <w:ilvl w:val="0"/>
          <w:numId w:val="1"/>
        </w:numPr>
        <w:rPr>
          <w:b/>
          <w:sz w:val="24"/>
          <w:szCs w:val="24"/>
          <w:u w:val="single"/>
        </w:rPr>
      </w:pPr>
      <w:r w:rsidRPr="0088571B">
        <w:rPr>
          <w:b/>
          <w:sz w:val="24"/>
          <w:szCs w:val="24"/>
        </w:rPr>
        <w:t>MOTIONS IN LIMINE</w:t>
      </w:r>
      <w:r w:rsidR="00BD7793" w:rsidRPr="0088571B">
        <w:rPr>
          <w:b/>
          <w:sz w:val="24"/>
          <w:szCs w:val="24"/>
        </w:rPr>
        <w:t xml:space="preserve">, </w:t>
      </w:r>
      <w:r w:rsidR="00BD7793" w:rsidRPr="0088571B">
        <w:rPr>
          <w:sz w:val="24"/>
          <w:szCs w:val="24"/>
        </w:rPr>
        <w:t xml:space="preserve">in writing, if any. </w:t>
      </w:r>
      <w:r w:rsidR="00631351" w:rsidRPr="0088571B">
        <w:rPr>
          <w:b/>
          <w:sz w:val="24"/>
          <w:szCs w:val="24"/>
          <w:u w:val="single"/>
        </w:rPr>
        <w:t>PLEASE DO NOT INCLUDE ORDERS TO BE SIGNED</w:t>
      </w:r>
      <w:r w:rsidRPr="0088571B">
        <w:rPr>
          <w:b/>
          <w:sz w:val="24"/>
          <w:szCs w:val="24"/>
          <w:u w:val="single"/>
        </w:rPr>
        <w:t>.</w:t>
      </w:r>
    </w:p>
    <w:p w14:paraId="15B572A7" w14:textId="77777777" w:rsidR="00631351" w:rsidRPr="0088571B" w:rsidRDefault="00631351" w:rsidP="00631351">
      <w:pPr>
        <w:pStyle w:val="ListParagraph"/>
        <w:rPr>
          <w:b/>
          <w:sz w:val="24"/>
          <w:szCs w:val="24"/>
          <w:u w:val="single"/>
        </w:rPr>
      </w:pPr>
    </w:p>
    <w:p w14:paraId="15B572A8" w14:textId="656E5027" w:rsidR="00631351" w:rsidRPr="0088571B" w:rsidRDefault="00631351" w:rsidP="00631351">
      <w:pPr>
        <w:pStyle w:val="ListParagraph"/>
        <w:numPr>
          <w:ilvl w:val="0"/>
          <w:numId w:val="1"/>
        </w:numPr>
        <w:rPr>
          <w:b/>
          <w:sz w:val="24"/>
          <w:szCs w:val="24"/>
          <w:u w:val="single"/>
        </w:rPr>
      </w:pPr>
      <w:r w:rsidRPr="0088571B">
        <w:rPr>
          <w:b/>
          <w:sz w:val="24"/>
          <w:szCs w:val="24"/>
        </w:rPr>
        <w:t xml:space="preserve">JOINT </w:t>
      </w:r>
      <w:r w:rsidR="0064567D" w:rsidRPr="0088571B">
        <w:rPr>
          <w:b/>
          <w:bCs/>
          <w:sz w:val="24"/>
          <w:szCs w:val="24"/>
        </w:rPr>
        <w:t>WITNESS LIST</w:t>
      </w:r>
      <w:r w:rsidR="0064567D" w:rsidRPr="0088571B">
        <w:rPr>
          <w:sz w:val="24"/>
          <w:szCs w:val="24"/>
        </w:rPr>
        <w:t xml:space="preserve"> </w:t>
      </w:r>
      <w:r w:rsidR="00DE726F" w:rsidRPr="0088571B">
        <w:rPr>
          <w:sz w:val="24"/>
          <w:szCs w:val="24"/>
        </w:rPr>
        <w:t>listing</w:t>
      </w:r>
      <w:r w:rsidR="00EE74EB" w:rsidRPr="0088571B">
        <w:rPr>
          <w:sz w:val="24"/>
          <w:szCs w:val="24"/>
        </w:rPr>
        <w:t xml:space="preserve"> the name, brief description, and time estimate for each witness</w:t>
      </w:r>
      <w:r w:rsidR="00DD0135" w:rsidRPr="0088571B">
        <w:rPr>
          <w:sz w:val="24"/>
          <w:szCs w:val="24"/>
        </w:rPr>
        <w:t>.</w:t>
      </w:r>
      <w:r w:rsidR="000A562D" w:rsidRPr="0088571B">
        <w:rPr>
          <w:bCs/>
          <w:sz w:val="24"/>
          <w:szCs w:val="24"/>
        </w:rPr>
        <w:t xml:space="preserve"> Note that “JOIN</w:t>
      </w:r>
      <w:r w:rsidR="00F97CBB" w:rsidRPr="0088571B">
        <w:rPr>
          <w:bCs/>
          <w:sz w:val="24"/>
          <w:szCs w:val="24"/>
        </w:rPr>
        <w:t xml:space="preserve">T” does not mean “agreed” but does refer to the Court </w:t>
      </w:r>
      <w:r w:rsidR="00E07E8A" w:rsidRPr="0088571B">
        <w:rPr>
          <w:bCs/>
          <w:sz w:val="24"/>
          <w:szCs w:val="24"/>
        </w:rPr>
        <w:t xml:space="preserve">working from one set of documents from counsel. </w:t>
      </w:r>
      <w:r w:rsidRPr="0088571B">
        <w:rPr>
          <w:b/>
          <w:sz w:val="24"/>
          <w:szCs w:val="24"/>
        </w:rPr>
        <w:t>(Jury and Court Trials)</w:t>
      </w:r>
    </w:p>
    <w:p w14:paraId="15B572A9" w14:textId="77777777" w:rsidR="00631351" w:rsidRPr="0088571B" w:rsidRDefault="00631351" w:rsidP="00631351">
      <w:pPr>
        <w:pStyle w:val="ListParagraph"/>
        <w:rPr>
          <w:b/>
          <w:sz w:val="24"/>
          <w:szCs w:val="24"/>
          <w:u w:val="single"/>
        </w:rPr>
      </w:pPr>
    </w:p>
    <w:p w14:paraId="15B572AA" w14:textId="2ADD1B98" w:rsidR="00631351" w:rsidRPr="0088571B" w:rsidRDefault="00393011" w:rsidP="00631351">
      <w:pPr>
        <w:pStyle w:val="ListParagraph"/>
        <w:numPr>
          <w:ilvl w:val="0"/>
          <w:numId w:val="1"/>
        </w:numPr>
        <w:rPr>
          <w:b/>
          <w:sz w:val="24"/>
          <w:szCs w:val="24"/>
          <w:u w:val="single"/>
        </w:rPr>
      </w:pPr>
      <w:r w:rsidRPr="0088571B">
        <w:rPr>
          <w:b/>
          <w:sz w:val="24"/>
          <w:szCs w:val="24"/>
        </w:rPr>
        <w:t xml:space="preserve">JOINT </w:t>
      </w:r>
      <w:r w:rsidR="00873D97" w:rsidRPr="0088571B">
        <w:rPr>
          <w:b/>
          <w:bCs/>
          <w:sz w:val="24"/>
          <w:szCs w:val="24"/>
        </w:rPr>
        <w:t>EXHIBIT LIST</w:t>
      </w:r>
      <w:r w:rsidR="00873D97" w:rsidRPr="0088571B">
        <w:rPr>
          <w:sz w:val="24"/>
          <w:szCs w:val="24"/>
        </w:rPr>
        <w:t xml:space="preserve"> </w:t>
      </w:r>
      <w:r w:rsidR="00631351" w:rsidRPr="0088571B">
        <w:rPr>
          <w:sz w:val="24"/>
          <w:szCs w:val="24"/>
        </w:rPr>
        <w:t>and exhibits</w:t>
      </w:r>
      <w:r w:rsidR="00DD0135" w:rsidRPr="0088571B">
        <w:rPr>
          <w:sz w:val="24"/>
          <w:szCs w:val="24"/>
        </w:rPr>
        <w:t>.</w:t>
      </w:r>
      <w:r w:rsidR="00631351" w:rsidRPr="0088571B">
        <w:rPr>
          <w:sz w:val="24"/>
          <w:szCs w:val="24"/>
        </w:rPr>
        <w:t xml:space="preserve"> </w:t>
      </w:r>
      <w:r w:rsidR="00EE43DB" w:rsidRPr="0088571B">
        <w:rPr>
          <w:bCs/>
          <w:sz w:val="24"/>
          <w:szCs w:val="24"/>
        </w:rPr>
        <w:t>Note that “JOINT” does not mean “agreed” but does refer to the Court working from one set of documents from counsel.</w:t>
      </w:r>
      <w:r w:rsidR="00EE43DB" w:rsidRPr="0088571B">
        <w:rPr>
          <w:sz w:val="24"/>
          <w:szCs w:val="24"/>
        </w:rPr>
        <w:t xml:space="preserve"> </w:t>
      </w:r>
      <w:r w:rsidR="00631351" w:rsidRPr="0088571B">
        <w:rPr>
          <w:sz w:val="24"/>
          <w:szCs w:val="24"/>
        </w:rPr>
        <w:t>(</w:t>
      </w:r>
      <w:r w:rsidR="00631351" w:rsidRPr="0088571B">
        <w:rPr>
          <w:b/>
          <w:sz w:val="24"/>
          <w:szCs w:val="24"/>
        </w:rPr>
        <w:t>Jury and Court Trials)</w:t>
      </w:r>
    </w:p>
    <w:p w14:paraId="15B572AC" w14:textId="6BF16838" w:rsidR="00631351" w:rsidRPr="0088571B" w:rsidRDefault="0088571B" w:rsidP="00DD0135">
      <w:pPr>
        <w:pStyle w:val="ListParagraph"/>
        <w:numPr>
          <w:ilvl w:val="0"/>
          <w:numId w:val="2"/>
        </w:numPr>
        <w:rPr>
          <w:sz w:val="24"/>
          <w:szCs w:val="24"/>
        </w:rPr>
      </w:pPr>
      <w:r w:rsidRPr="0088571B">
        <w:rPr>
          <w:sz w:val="24"/>
          <w:szCs w:val="24"/>
        </w:rPr>
        <w:t xml:space="preserve">Exhibits shall be placed in a </w:t>
      </w:r>
      <w:r w:rsidR="001813E8" w:rsidRPr="0088571B">
        <w:rPr>
          <w:sz w:val="24"/>
          <w:szCs w:val="24"/>
        </w:rPr>
        <w:t>3-ring binder</w:t>
      </w:r>
      <w:r w:rsidR="006A0A4F" w:rsidRPr="0088571B">
        <w:rPr>
          <w:sz w:val="24"/>
          <w:szCs w:val="24"/>
        </w:rPr>
        <w:t xml:space="preserve"> with two sets for the court.</w:t>
      </w:r>
      <w:r w:rsidR="00393011" w:rsidRPr="0088571B">
        <w:rPr>
          <w:sz w:val="24"/>
          <w:szCs w:val="24"/>
        </w:rPr>
        <w:t xml:space="preserve"> (One for the witness, one for the Court).</w:t>
      </w:r>
    </w:p>
    <w:p w14:paraId="759D75B3" w14:textId="68FD1AD5" w:rsidR="00F640BC" w:rsidRPr="0088571B" w:rsidRDefault="00F640BC" w:rsidP="00A96A0F">
      <w:pPr>
        <w:pStyle w:val="ListParagraph"/>
        <w:numPr>
          <w:ilvl w:val="0"/>
          <w:numId w:val="2"/>
        </w:numPr>
        <w:rPr>
          <w:sz w:val="24"/>
          <w:szCs w:val="24"/>
        </w:rPr>
      </w:pPr>
      <w:r w:rsidRPr="0088571B">
        <w:rPr>
          <w:sz w:val="24"/>
          <w:szCs w:val="24"/>
        </w:rPr>
        <w:t xml:space="preserve">Exhibits shall be pre-marked in numerical order and if multiple pages, shall be </w:t>
      </w:r>
      <w:r w:rsidR="00A96A0F" w:rsidRPr="0088571B">
        <w:rPr>
          <w:sz w:val="24"/>
          <w:szCs w:val="24"/>
        </w:rPr>
        <w:t>Bate stamped at the bottom of each page.</w:t>
      </w:r>
    </w:p>
    <w:p w14:paraId="15B572AD" w14:textId="77777777" w:rsidR="00393011" w:rsidRDefault="00393011" w:rsidP="00DD0135">
      <w:pPr>
        <w:pStyle w:val="ListParagraph"/>
        <w:numPr>
          <w:ilvl w:val="0"/>
          <w:numId w:val="2"/>
        </w:numPr>
        <w:rPr>
          <w:sz w:val="24"/>
          <w:szCs w:val="24"/>
        </w:rPr>
      </w:pPr>
      <w:r w:rsidRPr="0088571B">
        <w:rPr>
          <w:sz w:val="24"/>
          <w:szCs w:val="24"/>
        </w:rPr>
        <w:t>The Court will prepare the actual exhibit labels.</w:t>
      </w:r>
    </w:p>
    <w:p w14:paraId="0D6ADBC0" w14:textId="23BC3F97" w:rsidR="00106ABA" w:rsidRPr="0088571B" w:rsidRDefault="006D7690" w:rsidP="00DD0135">
      <w:pPr>
        <w:pStyle w:val="ListParagraph"/>
        <w:numPr>
          <w:ilvl w:val="0"/>
          <w:numId w:val="2"/>
        </w:numPr>
        <w:rPr>
          <w:sz w:val="24"/>
          <w:szCs w:val="24"/>
        </w:rPr>
      </w:pPr>
      <w:r>
        <w:rPr>
          <w:sz w:val="24"/>
          <w:szCs w:val="24"/>
        </w:rPr>
        <w:t xml:space="preserve">To the extent possible </w:t>
      </w:r>
      <w:r w:rsidR="00305CF7">
        <w:rPr>
          <w:sz w:val="24"/>
          <w:szCs w:val="24"/>
        </w:rPr>
        <w:t xml:space="preserve">a </w:t>
      </w:r>
      <w:r w:rsidR="00882143">
        <w:rPr>
          <w:sz w:val="24"/>
          <w:szCs w:val="24"/>
        </w:rPr>
        <w:t>flash</w:t>
      </w:r>
      <w:r w:rsidR="00305CF7">
        <w:rPr>
          <w:sz w:val="24"/>
          <w:szCs w:val="24"/>
        </w:rPr>
        <w:t>/thumb</w:t>
      </w:r>
      <w:r w:rsidR="00882143">
        <w:rPr>
          <w:sz w:val="24"/>
          <w:szCs w:val="24"/>
        </w:rPr>
        <w:t xml:space="preserve"> </w:t>
      </w:r>
      <w:r w:rsidR="00E37323">
        <w:rPr>
          <w:sz w:val="24"/>
          <w:szCs w:val="24"/>
        </w:rPr>
        <w:t xml:space="preserve">drive </w:t>
      </w:r>
      <w:r w:rsidR="00305CF7">
        <w:rPr>
          <w:sz w:val="24"/>
          <w:szCs w:val="24"/>
        </w:rPr>
        <w:t xml:space="preserve">is encouraged to </w:t>
      </w:r>
      <w:r w:rsidR="00882143">
        <w:rPr>
          <w:sz w:val="24"/>
          <w:szCs w:val="24"/>
        </w:rPr>
        <w:t xml:space="preserve">be provided to the Judicial Assistant </w:t>
      </w:r>
      <w:r w:rsidR="00540A77">
        <w:rPr>
          <w:sz w:val="24"/>
          <w:szCs w:val="24"/>
        </w:rPr>
        <w:t>on the first day of trial.</w:t>
      </w:r>
    </w:p>
    <w:p w14:paraId="2F247326" w14:textId="316ED672" w:rsidR="006A0A4F" w:rsidRPr="0088571B" w:rsidRDefault="00A70E0E" w:rsidP="00DD0135">
      <w:pPr>
        <w:pStyle w:val="ListParagraph"/>
        <w:numPr>
          <w:ilvl w:val="0"/>
          <w:numId w:val="2"/>
        </w:numPr>
        <w:rPr>
          <w:sz w:val="24"/>
          <w:szCs w:val="24"/>
        </w:rPr>
      </w:pPr>
      <w:r w:rsidRPr="0088571B">
        <w:rPr>
          <w:sz w:val="24"/>
          <w:szCs w:val="24"/>
        </w:rPr>
        <w:t xml:space="preserve">The Judicial Assistant (JA) will email the exhibit list </w:t>
      </w:r>
      <w:r w:rsidR="00F93F1E" w:rsidRPr="0088571B">
        <w:rPr>
          <w:sz w:val="24"/>
          <w:szCs w:val="24"/>
        </w:rPr>
        <w:t xml:space="preserve">template to counsel. </w:t>
      </w:r>
      <w:r w:rsidR="002D7C0B" w:rsidRPr="0088571B">
        <w:rPr>
          <w:sz w:val="24"/>
          <w:szCs w:val="24"/>
        </w:rPr>
        <w:t xml:space="preserve">Please provide </w:t>
      </w:r>
      <w:r w:rsidR="006D58A3" w:rsidRPr="0088571B">
        <w:rPr>
          <w:sz w:val="24"/>
          <w:szCs w:val="24"/>
        </w:rPr>
        <w:t xml:space="preserve">the JA with your email addresses. </w:t>
      </w:r>
      <w:r w:rsidR="00F93F1E" w:rsidRPr="0088571B">
        <w:rPr>
          <w:sz w:val="24"/>
          <w:szCs w:val="24"/>
        </w:rPr>
        <w:t>Counsel</w:t>
      </w:r>
      <w:r w:rsidR="00A22C13">
        <w:rPr>
          <w:sz w:val="24"/>
          <w:szCs w:val="24"/>
        </w:rPr>
        <w:t xml:space="preserve"> will</w:t>
      </w:r>
      <w:r w:rsidR="00F93F1E" w:rsidRPr="0088571B">
        <w:rPr>
          <w:sz w:val="24"/>
          <w:szCs w:val="24"/>
        </w:rPr>
        <w:t xml:space="preserve"> </w:t>
      </w:r>
      <w:r w:rsidR="00E513F1">
        <w:rPr>
          <w:sz w:val="24"/>
          <w:szCs w:val="24"/>
        </w:rPr>
        <w:t>need</w:t>
      </w:r>
      <w:r w:rsidR="009438E5" w:rsidRPr="0088571B">
        <w:rPr>
          <w:sz w:val="24"/>
          <w:szCs w:val="24"/>
        </w:rPr>
        <w:t xml:space="preserve"> </w:t>
      </w:r>
      <w:r w:rsidR="00F93F1E" w:rsidRPr="0088571B">
        <w:rPr>
          <w:sz w:val="24"/>
          <w:szCs w:val="24"/>
        </w:rPr>
        <w:t xml:space="preserve">to return one completed joint list via email to the </w:t>
      </w:r>
      <w:r w:rsidR="00A22C13" w:rsidRPr="0088571B">
        <w:rPr>
          <w:sz w:val="24"/>
          <w:szCs w:val="24"/>
        </w:rPr>
        <w:t>JA</w:t>
      </w:r>
      <w:r w:rsidR="00A22C13">
        <w:rPr>
          <w:sz w:val="24"/>
          <w:szCs w:val="24"/>
        </w:rPr>
        <w:t xml:space="preserve"> and</w:t>
      </w:r>
      <w:r w:rsidR="00EA21D5">
        <w:rPr>
          <w:sz w:val="24"/>
          <w:szCs w:val="24"/>
        </w:rPr>
        <w:t xml:space="preserve"> are also to submit </w:t>
      </w:r>
      <w:r w:rsidR="00CB68B5">
        <w:rPr>
          <w:sz w:val="24"/>
          <w:szCs w:val="24"/>
        </w:rPr>
        <w:t>a joint exhibit list to be filed through efile.</w:t>
      </w:r>
    </w:p>
    <w:p w14:paraId="15B572AE" w14:textId="77777777" w:rsidR="00393011" w:rsidRPr="0088571B" w:rsidRDefault="00393011" w:rsidP="00631351">
      <w:pPr>
        <w:pStyle w:val="ListParagraph"/>
        <w:rPr>
          <w:sz w:val="24"/>
          <w:szCs w:val="24"/>
        </w:rPr>
      </w:pPr>
    </w:p>
    <w:p w14:paraId="15B572AF" w14:textId="77777777" w:rsidR="00393011" w:rsidRPr="0088571B" w:rsidRDefault="00393011" w:rsidP="00393011">
      <w:pPr>
        <w:pStyle w:val="ListParagraph"/>
        <w:numPr>
          <w:ilvl w:val="0"/>
          <w:numId w:val="1"/>
        </w:numPr>
        <w:rPr>
          <w:sz w:val="24"/>
          <w:szCs w:val="24"/>
        </w:rPr>
      </w:pPr>
      <w:r w:rsidRPr="0088571B">
        <w:rPr>
          <w:sz w:val="24"/>
          <w:szCs w:val="24"/>
        </w:rPr>
        <w:t xml:space="preserve">Proposed </w:t>
      </w:r>
      <w:r w:rsidRPr="0088571B">
        <w:rPr>
          <w:b/>
          <w:sz w:val="24"/>
          <w:szCs w:val="24"/>
        </w:rPr>
        <w:t xml:space="preserve">CACI </w:t>
      </w:r>
      <w:r w:rsidRPr="0088571B">
        <w:rPr>
          <w:sz w:val="24"/>
          <w:szCs w:val="24"/>
        </w:rPr>
        <w:t>jury instructions</w:t>
      </w:r>
      <w:r w:rsidR="00DD0135" w:rsidRPr="0088571B">
        <w:rPr>
          <w:sz w:val="24"/>
          <w:szCs w:val="24"/>
        </w:rPr>
        <w:t>.</w:t>
      </w:r>
      <w:r w:rsidRPr="0088571B">
        <w:rPr>
          <w:sz w:val="24"/>
          <w:szCs w:val="24"/>
        </w:rPr>
        <w:t xml:space="preserve"> (</w:t>
      </w:r>
      <w:r w:rsidRPr="0088571B">
        <w:rPr>
          <w:b/>
          <w:sz w:val="24"/>
          <w:szCs w:val="24"/>
        </w:rPr>
        <w:t>Jury Trials)</w:t>
      </w:r>
    </w:p>
    <w:p w14:paraId="15B572B0" w14:textId="77777777" w:rsidR="00393011" w:rsidRPr="0088571B" w:rsidRDefault="00393011" w:rsidP="00DD0135">
      <w:pPr>
        <w:pStyle w:val="ListParagraph"/>
        <w:numPr>
          <w:ilvl w:val="0"/>
          <w:numId w:val="3"/>
        </w:numPr>
        <w:rPr>
          <w:sz w:val="24"/>
          <w:szCs w:val="24"/>
        </w:rPr>
      </w:pPr>
      <w:r w:rsidRPr="0088571B">
        <w:rPr>
          <w:sz w:val="24"/>
          <w:szCs w:val="24"/>
        </w:rPr>
        <w:t>A face page listing all requested instructions in sequential order.</w:t>
      </w:r>
    </w:p>
    <w:p w14:paraId="15B572B1" w14:textId="77777777" w:rsidR="00393011" w:rsidRPr="0088571B" w:rsidRDefault="00393011" w:rsidP="00393011">
      <w:pPr>
        <w:pStyle w:val="ListParagraph"/>
        <w:rPr>
          <w:b/>
          <w:sz w:val="24"/>
          <w:szCs w:val="24"/>
        </w:rPr>
      </w:pPr>
    </w:p>
    <w:p w14:paraId="15B572B2" w14:textId="16A142A8" w:rsidR="00393011" w:rsidRPr="0088571B" w:rsidRDefault="002E6CA5" w:rsidP="00393011">
      <w:pPr>
        <w:pStyle w:val="ListParagraph"/>
        <w:numPr>
          <w:ilvl w:val="0"/>
          <w:numId w:val="1"/>
        </w:numPr>
        <w:rPr>
          <w:sz w:val="24"/>
          <w:szCs w:val="24"/>
        </w:rPr>
      </w:pPr>
      <w:r w:rsidRPr="0088571B">
        <w:rPr>
          <w:b/>
          <w:sz w:val="24"/>
          <w:szCs w:val="24"/>
        </w:rPr>
        <w:t xml:space="preserve">JOINT </w:t>
      </w:r>
      <w:r w:rsidRPr="0088571B">
        <w:rPr>
          <w:sz w:val="24"/>
          <w:szCs w:val="24"/>
        </w:rPr>
        <w:t>statement of the case</w:t>
      </w:r>
      <w:r w:rsidR="00DD0135" w:rsidRPr="0088571B">
        <w:rPr>
          <w:sz w:val="24"/>
          <w:szCs w:val="24"/>
        </w:rPr>
        <w:t>.</w:t>
      </w:r>
      <w:r w:rsidRPr="0088571B">
        <w:rPr>
          <w:sz w:val="24"/>
          <w:szCs w:val="24"/>
        </w:rPr>
        <w:t xml:space="preserve"> </w:t>
      </w:r>
      <w:r w:rsidR="00F815CA" w:rsidRPr="0088571B">
        <w:rPr>
          <w:bCs/>
          <w:sz w:val="24"/>
          <w:szCs w:val="24"/>
        </w:rPr>
        <w:t>Note that “JOINT” does not mean “agreed” but does refer to the Court working from one set of documents from counsel.</w:t>
      </w:r>
      <w:r w:rsidR="00F815CA" w:rsidRPr="0088571B">
        <w:rPr>
          <w:sz w:val="24"/>
          <w:szCs w:val="24"/>
        </w:rPr>
        <w:t xml:space="preserve"> </w:t>
      </w:r>
      <w:r w:rsidRPr="0088571B">
        <w:rPr>
          <w:sz w:val="24"/>
          <w:szCs w:val="24"/>
        </w:rPr>
        <w:t>(</w:t>
      </w:r>
      <w:r w:rsidRPr="0088571B">
        <w:rPr>
          <w:b/>
          <w:sz w:val="24"/>
          <w:szCs w:val="24"/>
        </w:rPr>
        <w:t>Jury Trials)</w:t>
      </w:r>
    </w:p>
    <w:p w14:paraId="15B572B3" w14:textId="77777777" w:rsidR="007812E1" w:rsidRPr="0088571B" w:rsidRDefault="007812E1" w:rsidP="007812E1">
      <w:pPr>
        <w:pStyle w:val="ListParagraph"/>
        <w:rPr>
          <w:b/>
          <w:sz w:val="24"/>
          <w:szCs w:val="24"/>
        </w:rPr>
      </w:pPr>
    </w:p>
    <w:p w14:paraId="15B572B4" w14:textId="1866CC50" w:rsidR="007812E1" w:rsidRPr="0088571B" w:rsidRDefault="007812E1" w:rsidP="007812E1">
      <w:pPr>
        <w:pStyle w:val="ListParagraph"/>
        <w:numPr>
          <w:ilvl w:val="0"/>
          <w:numId w:val="1"/>
        </w:numPr>
        <w:rPr>
          <w:sz w:val="24"/>
          <w:szCs w:val="24"/>
        </w:rPr>
      </w:pPr>
      <w:r w:rsidRPr="0088571B">
        <w:rPr>
          <w:sz w:val="24"/>
          <w:szCs w:val="24"/>
        </w:rPr>
        <w:t xml:space="preserve">Proposed </w:t>
      </w:r>
      <w:r w:rsidR="00C16EA5" w:rsidRPr="0088571B">
        <w:rPr>
          <w:b/>
          <w:sz w:val="24"/>
          <w:szCs w:val="24"/>
        </w:rPr>
        <w:t xml:space="preserve">SPECIAL VERDICT </w:t>
      </w:r>
      <w:r w:rsidRPr="0088571B">
        <w:rPr>
          <w:sz w:val="24"/>
          <w:szCs w:val="24"/>
        </w:rPr>
        <w:t>form (if you are requesting one</w:t>
      </w:r>
      <w:r w:rsidR="00DD0135" w:rsidRPr="0088571B">
        <w:rPr>
          <w:sz w:val="24"/>
          <w:szCs w:val="24"/>
        </w:rPr>
        <w:t>)</w:t>
      </w:r>
      <w:r w:rsidRPr="0088571B">
        <w:rPr>
          <w:sz w:val="24"/>
          <w:szCs w:val="24"/>
        </w:rPr>
        <w:t>. (</w:t>
      </w:r>
      <w:r w:rsidRPr="0088571B">
        <w:rPr>
          <w:b/>
          <w:sz w:val="24"/>
          <w:szCs w:val="24"/>
        </w:rPr>
        <w:t>Jury Trials)</w:t>
      </w:r>
    </w:p>
    <w:p w14:paraId="15B572B5" w14:textId="77777777" w:rsidR="007812E1" w:rsidRPr="0088571B" w:rsidRDefault="007812E1" w:rsidP="007812E1">
      <w:pPr>
        <w:pStyle w:val="ListParagraph"/>
        <w:rPr>
          <w:sz w:val="24"/>
          <w:szCs w:val="24"/>
        </w:rPr>
      </w:pPr>
    </w:p>
    <w:p w14:paraId="15B572B6" w14:textId="6148FC3F" w:rsidR="007812E1" w:rsidRPr="00D85B7C" w:rsidRDefault="00C16EA5" w:rsidP="007812E1">
      <w:pPr>
        <w:pStyle w:val="ListParagraph"/>
        <w:numPr>
          <w:ilvl w:val="0"/>
          <w:numId w:val="1"/>
        </w:numPr>
        <w:rPr>
          <w:sz w:val="24"/>
          <w:szCs w:val="24"/>
        </w:rPr>
      </w:pPr>
      <w:r w:rsidRPr="0088571B">
        <w:rPr>
          <w:b/>
          <w:sz w:val="24"/>
          <w:szCs w:val="24"/>
        </w:rPr>
        <w:t>TRIAL BRIEF</w:t>
      </w:r>
      <w:r w:rsidR="007812E1" w:rsidRPr="0088571B">
        <w:rPr>
          <w:b/>
          <w:sz w:val="24"/>
          <w:szCs w:val="24"/>
        </w:rPr>
        <w:t>.  (Jury and Court Trials)</w:t>
      </w:r>
    </w:p>
    <w:p w14:paraId="5BEBFA26" w14:textId="77777777" w:rsidR="00D85B7C" w:rsidRPr="00D85B7C" w:rsidRDefault="00D85B7C" w:rsidP="00D85B7C">
      <w:pPr>
        <w:pStyle w:val="ListParagraph"/>
        <w:rPr>
          <w:sz w:val="24"/>
          <w:szCs w:val="24"/>
        </w:rPr>
      </w:pPr>
    </w:p>
    <w:p w14:paraId="69361C63" w14:textId="6C08EFE5" w:rsidR="00D85B7C" w:rsidRPr="0088571B" w:rsidRDefault="00D85B7C" w:rsidP="007812E1">
      <w:pPr>
        <w:pStyle w:val="ListParagraph"/>
        <w:numPr>
          <w:ilvl w:val="0"/>
          <w:numId w:val="1"/>
        </w:numPr>
        <w:rPr>
          <w:sz w:val="24"/>
          <w:szCs w:val="24"/>
        </w:rPr>
      </w:pPr>
      <w:r>
        <w:rPr>
          <w:sz w:val="24"/>
          <w:szCs w:val="24"/>
        </w:rPr>
        <w:t>The parties are responsible for providing a Court Reporter with costs to be borne by one or all parties. Realtime is required for trial</w:t>
      </w:r>
    </w:p>
    <w:p w14:paraId="19736A8A" w14:textId="340CFEF9" w:rsidR="00D95D19" w:rsidRPr="0088571B" w:rsidRDefault="00A22C13" w:rsidP="007812E1">
      <w:pPr>
        <w:rPr>
          <w:sz w:val="24"/>
          <w:szCs w:val="24"/>
        </w:rPr>
      </w:pPr>
      <w:r w:rsidRPr="0088571B">
        <w:rPr>
          <w:sz w:val="24"/>
          <w:szCs w:val="24"/>
        </w:rPr>
        <w:t>All</w:t>
      </w:r>
      <w:r w:rsidR="007812E1" w:rsidRPr="0088571B">
        <w:rPr>
          <w:sz w:val="24"/>
          <w:szCs w:val="24"/>
        </w:rPr>
        <w:t xml:space="preserve"> the </w:t>
      </w:r>
      <w:r w:rsidRPr="0088571B">
        <w:rPr>
          <w:sz w:val="24"/>
          <w:szCs w:val="24"/>
        </w:rPr>
        <w:t>above-mentioned</w:t>
      </w:r>
      <w:r w:rsidR="007812E1" w:rsidRPr="0088571B">
        <w:rPr>
          <w:sz w:val="24"/>
          <w:szCs w:val="24"/>
        </w:rPr>
        <w:t xml:space="preserve"> items are </w:t>
      </w:r>
      <w:r w:rsidR="007812E1" w:rsidRPr="0088571B">
        <w:rPr>
          <w:b/>
          <w:sz w:val="24"/>
          <w:szCs w:val="24"/>
          <w:u w:val="single"/>
        </w:rPr>
        <w:t xml:space="preserve">MANDATORY, </w:t>
      </w:r>
      <w:r w:rsidR="007812E1" w:rsidRPr="0088571B">
        <w:rPr>
          <w:sz w:val="24"/>
          <w:szCs w:val="24"/>
        </w:rPr>
        <w:t>except for the brief, which is optional for jury trials.</w:t>
      </w:r>
    </w:p>
    <w:p w14:paraId="15B572BC" w14:textId="075F9CA5" w:rsidR="00631351" w:rsidRDefault="00DD0135" w:rsidP="00E37323">
      <w:pPr>
        <w:jc w:val="center"/>
        <w:rPr>
          <w:b/>
          <w:sz w:val="28"/>
          <w:szCs w:val="28"/>
        </w:rPr>
      </w:pPr>
      <w:r w:rsidRPr="00980836">
        <w:rPr>
          <w:b/>
          <w:sz w:val="28"/>
          <w:szCs w:val="28"/>
        </w:rPr>
        <w:t>BY ORDER OF DONALD ALVAREZ, JUDGE</w:t>
      </w:r>
    </w:p>
    <w:p w14:paraId="7BE8BE93" w14:textId="77777777" w:rsidR="00873D97" w:rsidRDefault="00873D97" w:rsidP="00356BC5">
      <w:pPr>
        <w:pStyle w:val="NoSpacing"/>
        <w:jc w:val="center"/>
        <w:rPr>
          <w:b/>
          <w:sz w:val="28"/>
          <w:szCs w:val="28"/>
        </w:rPr>
      </w:pPr>
    </w:p>
    <w:p w14:paraId="15B572BD" w14:textId="4CA1F2B4" w:rsidR="00356BC5" w:rsidRPr="00176108" w:rsidRDefault="00356BC5" w:rsidP="00356BC5">
      <w:pPr>
        <w:pStyle w:val="NoSpacing"/>
        <w:jc w:val="center"/>
        <w:rPr>
          <w:b/>
          <w:sz w:val="28"/>
          <w:szCs w:val="28"/>
        </w:rPr>
      </w:pPr>
      <w:r w:rsidRPr="00176108">
        <w:rPr>
          <w:b/>
          <w:sz w:val="28"/>
          <w:szCs w:val="28"/>
        </w:rPr>
        <w:t>SUA SPONTE RULINGS OF THE COURT FOR TRIAL</w:t>
      </w:r>
    </w:p>
    <w:p w14:paraId="15B572BE" w14:textId="77777777" w:rsidR="00356BC5" w:rsidRPr="00176108" w:rsidRDefault="00356BC5" w:rsidP="00356BC5">
      <w:pPr>
        <w:pStyle w:val="NoSpacing"/>
        <w:jc w:val="center"/>
        <w:rPr>
          <w:b/>
          <w:sz w:val="28"/>
          <w:szCs w:val="28"/>
        </w:rPr>
      </w:pPr>
      <w:r w:rsidRPr="00176108">
        <w:rPr>
          <w:b/>
          <w:sz w:val="28"/>
          <w:szCs w:val="28"/>
        </w:rPr>
        <w:t>DEPARTMENT S23</w:t>
      </w:r>
    </w:p>
    <w:p w14:paraId="15B572BF" w14:textId="77777777" w:rsidR="00356BC5" w:rsidRDefault="00356BC5" w:rsidP="00356BC5">
      <w:pPr>
        <w:rPr>
          <w:b/>
          <w:sz w:val="28"/>
          <w:szCs w:val="28"/>
        </w:rPr>
      </w:pPr>
    </w:p>
    <w:p w14:paraId="15B572C0" w14:textId="77777777" w:rsidR="00356BC5" w:rsidRPr="00261EE5" w:rsidRDefault="00356BC5" w:rsidP="00356BC5">
      <w:pPr>
        <w:pStyle w:val="ListParagraph"/>
        <w:numPr>
          <w:ilvl w:val="0"/>
          <w:numId w:val="4"/>
        </w:numPr>
        <w:rPr>
          <w:sz w:val="28"/>
          <w:szCs w:val="28"/>
        </w:rPr>
      </w:pPr>
      <w:r w:rsidRPr="00261EE5">
        <w:rPr>
          <w:sz w:val="28"/>
          <w:szCs w:val="28"/>
        </w:rPr>
        <w:t>No witness may be called, except with court permission in exceptional circumstances, unless notice has been given to all parties of the date when the witness will testify. Such notice shall be given no later than at the end of the court day proceeding the court day before the witness is to testify. (e.g. Thursday session for next court session on the following Monday).</w:t>
      </w:r>
    </w:p>
    <w:p w14:paraId="15B572C1" w14:textId="77777777" w:rsidR="00356BC5" w:rsidRPr="00261EE5" w:rsidRDefault="00356BC5" w:rsidP="00356BC5">
      <w:pPr>
        <w:pStyle w:val="ListParagraph"/>
        <w:numPr>
          <w:ilvl w:val="0"/>
          <w:numId w:val="4"/>
        </w:numPr>
        <w:rPr>
          <w:sz w:val="28"/>
          <w:szCs w:val="28"/>
        </w:rPr>
      </w:pPr>
      <w:r w:rsidRPr="00261EE5">
        <w:rPr>
          <w:sz w:val="28"/>
          <w:szCs w:val="28"/>
        </w:rPr>
        <w:t>All witnesses will be excluded from the courtroom, unless otherwise ordered, excepting those for whom an exception exists at law. (e.g. parties and corporate representatives).</w:t>
      </w:r>
    </w:p>
    <w:p w14:paraId="15B572C2" w14:textId="77777777" w:rsidR="00356BC5" w:rsidRPr="00261EE5" w:rsidRDefault="00356BC5" w:rsidP="00356BC5">
      <w:pPr>
        <w:pStyle w:val="ListParagraph"/>
        <w:numPr>
          <w:ilvl w:val="0"/>
          <w:numId w:val="4"/>
        </w:numPr>
        <w:rPr>
          <w:sz w:val="28"/>
          <w:szCs w:val="28"/>
        </w:rPr>
      </w:pPr>
      <w:r w:rsidRPr="00261EE5">
        <w:rPr>
          <w:sz w:val="28"/>
          <w:szCs w:val="28"/>
        </w:rPr>
        <w:t>Evidence of, or reference to, settlement negotiations, mediation, and materials related thereto which are privileged under the evidence code or by agreement of the parties shall not be allowed.</w:t>
      </w:r>
    </w:p>
    <w:p w14:paraId="15B572C3" w14:textId="77777777" w:rsidR="00356BC5" w:rsidRPr="00261EE5" w:rsidRDefault="00356BC5" w:rsidP="00356BC5">
      <w:pPr>
        <w:pStyle w:val="ListParagraph"/>
        <w:numPr>
          <w:ilvl w:val="0"/>
          <w:numId w:val="4"/>
        </w:numPr>
        <w:rPr>
          <w:sz w:val="28"/>
          <w:szCs w:val="28"/>
        </w:rPr>
      </w:pPr>
      <w:r w:rsidRPr="00261EE5">
        <w:rPr>
          <w:sz w:val="28"/>
          <w:szCs w:val="28"/>
        </w:rPr>
        <w:t xml:space="preserve">Evidence of, or reference to, insurance, or the fact that an attorney is employed by, or has been compensated by, and insurance company, shall not be allowed. </w:t>
      </w:r>
    </w:p>
    <w:p w14:paraId="15B572C4" w14:textId="77777777" w:rsidR="00356BC5" w:rsidRPr="00261EE5" w:rsidRDefault="00356BC5" w:rsidP="00356BC5">
      <w:pPr>
        <w:pStyle w:val="ListParagraph"/>
        <w:numPr>
          <w:ilvl w:val="0"/>
          <w:numId w:val="4"/>
        </w:numPr>
        <w:rPr>
          <w:sz w:val="28"/>
          <w:szCs w:val="28"/>
        </w:rPr>
      </w:pPr>
      <w:r w:rsidRPr="00261EE5">
        <w:rPr>
          <w:sz w:val="28"/>
          <w:szCs w:val="28"/>
        </w:rPr>
        <w:t>Evidence of, or reference to, other claims or actions against any party to the litigation shall not be allowed without permission of the court.</w:t>
      </w:r>
    </w:p>
    <w:p w14:paraId="15B572C5" w14:textId="77777777" w:rsidR="00356BC5" w:rsidRPr="00261EE5" w:rsidRDefault="00356BC5" w:rsidP="00356BC5">
      <w:pPr>
        <w:pStyle w:val="ListParagraph"/>
        <w:numPr>
          <w:ilvl w:val="0"/>
          <w:numId w:val="4"/>
        </w:numPr>
        <w:rPr>
          <w:sz w:val="28"/>
          <w:szCs w:val="28"/>
        </w:rPr>
      </w:pPr>
      <w:r w:rsidRPr="00261EE5">
        <w:rPr>
          <w:sz w:val="28"/>
          <w:szCs w:val="28"/>
        </w:rPr>
        <w:t>Evidence of, or reference to, the financial position or wealth, or lack thereof, of any party to the litigation, shall not be allowed without permission from the court.</w:t>
      </w:r>
    </w:p>
    <w:p w14:paraId="15B572C6" w14:textId="77777777" w:rsidR="00356BC5" w:rsidRPr="00261EE5" w:rsidRDefault="00356BC5" w:rsidP="00356BC5">
      <w:pPr>
        <w:pStyle w:val="ListParagraph"/>
        <w:numPr>
          <w:ilvl w:val="0"/>
          <w:numId w:val="4"/>
        </w:numPr>
        <w:rPr>
          <w:sz w:val="28"/>
          <w:szCs w:val="28"/>
        </w:rPr>
      </w:pPr>
      <w:r w:rsidRPr="00261EE5">
        <w:rPr>
          <w:sz w:val="28"/>
          <w:szCs w:val="28"/>
        </w:rPr>
        <w:t>General motions in limine regarding evidence not produced in discovery will not be granted. Where parties expect a dispute regarding the admission of evidence they should advise the court at the earliest opportunity. If an issue arises at trial each party must be prepared to share with the court the actual discovery record.</w:t>
      </w:r>
    </w:p>
    <w:p w14:paraId="15B572C7" w14:textId="77777777" w:rsidR="00356BC5" w:rsidRPr="00261EE5" w:rsidRDefault="00356BC5" w:rsidP="00356BC5">
      <w:pPr>
        <w:pStyle w:val="ListParagraph"/>
        <w:ind w:left="1440"/>
        <w:rPr>
          <w:sz w:val="28"/>
          <w:szCs w:val="28"/>
        </w:rPr>
      </w:pPr>
    </w:p>
    <w:p w14:paraId="15B572C8" w14:textId="77777777" w:rsidR="00356BC5" w:rsidRPr="00261EE5" w:rsidRDefault="00356BC5" w:rsidP="00356BC5">
      <w:pPr>
        <w:pStyle w:val="ListParagraph"/>
        <w:ind w:left="1440"/>
        <w:rPr>
          <w:sz w:val="28"/>
          <w:szCs w:val="28"/>
        </w:rPr>
      </w:pPr>
    </w:p>
    <w:p w14:paraId="15B572C9" w14:textId="77777777" w:rsidR="00356BC5" w:rsidRPr="00261EE5" w:rsidRDefault="00356BC5" w:rsidP="00356BC5">
      <w:pPr>
        <w:pStyle w:val="ListParagraph"/>
        <w:ind w:left="1440"/>
        <w:rPr>
          <w:sz w:val="28"/>
          <w:szCs w:val="28"/>
        </w:rPr>
      </w:pPr>
    </w:p>
    <w:p w14:paraId="15B572CA" w14:textId="77777777" w:rsidR="00356BC5" w:rsidRPr="00261EE5" w:rsidRDefault="00356BC5" w:rsidP="00356BC5">
      <w:pPr>
        <w:pStyle w:val="ListParagraph"/>
        <w:ind w:left="1440"/>
        <w:rPr>
          <w:sz w:val="28"/>
          <w:szCs w:val="28"/>
        </w:rPr>
      </w:pPr>
    </w:p>
    <w:p w14:paraId="15B572CB" w14:textId="77777777" w:rsidR="00356BC5" w:rsidRPr="00261EE5" w:rsidRDefault="00356BC5" w:rsidP="00356BC5">
      <w:pPr>
        <w:pStyle w:val="ListParagraph"/>
        <w:ind w:left="1440"/>
        <w:rPr>
          <w:sz w:val="28"/>
          <w:szCs w:val="28"/>
        </w:rPr>
      </w:pPr>
    </w:p>
    <w:p w14:paraId="15B572CC" w14:textId="77777777" w:rsidR="00261EE5" w:rsidRPr="00261EE5" w:rsidRDefault="00261EE5" w:rsidP="00261EE5">
      <w:pPr>
        <w:jc w:val="center"/>
        <w:rPr>
          <w:b/>
          <w:sz w:val="28"/>
          <w:szCs w:val="28"/>
        </w:rPr>
      </w:pPr>
      <w:r>
        <w:rPr>
          <w:b/>
          <w:sz w:val="28"/>
          <w:szCs w:val="28"/>
        </w:rPr>
        <w:t>BY ORDER OF DONALD ALVAREZ, JUDGE</w:t>
      </w:r>
    </w:p>
    <w:p w14:paraId="15B572CD" w14:textId="77777777" w:rsidR="00356BC5" w:rsidRPr="00356BC5" w:rsidRDefault="00356BC5" w:rsidP="00356BC5">
      <w:pPr>
        <w:jc w:val="center"/>
        <w:rPr>
          <w:b/>
          <w:sz w:val="26"/>
          <w:szCs w:val="26"/>
        </w:rPr>
      </w:pPr>
    </w:p>
    <w:p w14:paraId="15B572CF" w14:textId="77777777" w:rsidR="00356BC5" w:rsidRPr="00980836" w:rsidRDefault="00356BC5" w:rsidP="00F815CA">
      <w:pPr>
        <w:rPr>
          <w:sz w:val="28"/>
          <w:szCs w:val="28"/>
        </w:rPr>
      </w:pPr>
    </w:p>
    <w:sectPr w:rsidR="00356BC5" w:rsidRPr="00980836" w:rsidSect="005A6CE6">
      <w:pgSz w:w="12240" w:h="15840"/>
      <w:pgMar w:top="720" w:right="720" w:bottom="720" w:left="72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2CA"/>
    <w:multiLevelType w:val="hybridMultilevel"/>
    <w:tmpl w:val="18A27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D206826"/>
    <w:multiLevelType w:val="hybridMultilevel"/>
    <w:tmpl w:val="A030E918"/>
    <w:lvl w:ilvl="0" w:tplc="817A9E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976023"/>
    <w:multiLevelType w:val="hybridMultilevel"/>
    <w:tmpl w:val="CC3481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CC34C3D"/>
    <w:multiLevelType w:val="hybridMultilevel"/>
    <w:tmpl w:val="AB568A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43671357">
    <w:abstractNumId w:val="1"/>
  </w:num>
  <w:num w:numId="2" w16cid:durableId="500898903">
    <w:abstractNumId w:val="3"/>
  </w:num>
  <w:num w:numId="3" w16cid:durableId="1808234196">
    <w:abstractNumId w:val="0"/>
  </w:num>
  <w:num w:numId="4" w16cid:durableId="1396666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809"/>
    <w:rsid w:val="000A562D"/>
    <w:rsid w:val="00106ABA"/>
    <w:rsid w:val="00130338"/>
    <w:rsid w:val="001662F9"/>
    <w:rsid w:val="001813E8"/>
    <w:rsid w:val="001E2266"/>
    <w:rsid w:val="001E5F5B"/>
    <w:rsid w:val="002250AE"/>
    <w:rsid w:val="00233DCA"/>
    <w:rsid w:val="00261EE5"/>
    <w:rsid w:val="00277481"/>
    <w:rsid w:val="0028061A"/>
    <w:rsid w:val="002977F2"/>
    <w:rsid w:val="002D7C0B"/>
    <w:rsid w:val="002E6CA5"/>
    <w:rsid w:val="00305CF7"/>
    <w:rsid w:val="00355746"/>
    <w:rsid w:val="00356BC5"/>
    <w:rsid w:val="00392B03"/>
    <w:rsid w:val="00393011"/>
    <w:rsid w:val="0039703A"/>
    <w:rsid w:val="003B0F6F"/>
    <w:rsid w:val="003C5DD7"/>
    <w:rsid w:val="00452F40"/>
    <w:rsid w:val="004C3642"/>
    <w:rsid w:val="004F150A"/>
    <w:rsid w:val="005033EB"/>
    <w:rsid w:val="00540A77"/>
    <w:rsid w:val="005444DB"/>
    <w:rsid w:val="005A6CE6"/>
    <w:rsid w:val="005F4F37"/>
    <w:rsid w:val="006177D4"/>
    <w:rsid w:val="00631351"/>
    <w:rsid w:val="0064567D"/>
    <w:rsid w:val="00675608"/>
    <w:rsid w:val="006A0A4F"/>
    <w:rsid w:val="006A3FE3"/>
    <w:rsid w:val="006D58A3"/>
    <w:rsid w:val="006D7690"/>
    <w:rsid w:val="00771AB1"/>
    <w:rsid w:val="007812E1"/>
    <w:rsid w:val="007B244E"/>
    <w:rsid w:val="007C68F0"/>
    <w:rsid w:val="007D6809"/>
    <w:rsid w:val="008104A3"/>
    <w:rsid w:val="00873D97"/>
    <w:rsid w:val="00882143"/>
    <w:rsid w:val="0088571B"/>
    <w:rsid w:val="008B2A70"/>
    <w:rsid w:val="008D4B43"/>
    <w:rsid w:val="009438E5"/>
    <w:rsid w:val="00980836"/>
    <w:rsid w:val="00A20F16"/>
    <w:rsid w:val="00A22C13"/>
    <w:rsid w:val="00A461BD"/>
    <w:rsid w:val="00A70E0E"/>
    <w:rsid w:val="00A96A0F"/>
    <w:rsid w:val="00AF12D4"/>
    <w:rsid w:val="00B3370C"/>
    <w:rsid w:val="00BD7793"/>
    <w:rsid w:val="00BF6E1F"/>
    <w:rsid w:val="00C16EA5"/>
    <w:rsid w:val="00C758BA"/>
    <w:rsid w:val="00CB68B5"/>
    <w:rsid w:val="00D67965"/>
    <w:rsid w:val="00D85B7C"/>
    <w:rsid w:val="00D95D19"/>
    <w:rsid w:val="00D976B2"/>
    <w:rsid w:val="00DD0135"/>
    <w:rsid w:val="00DE726F"/>
    <w:rsid w:val="00E07E8A"/>
    <w:rsid w:val="00E37323"/>
    <w:rsid w:val="00E513F1"/>
    <w:rsid w:val="00EA21D5"/>
    <w:rsid w:val="00EE43DB"/>
    <w:rsid w:val="00EE74EB"/>
    <w:rsid w:val="00F478F4"/>
    <w:rsid w:val="00F640BC"/>
    <w:rsid w:val="00F815CA"/>
    <w:rsid w:val="00F93F1E"/>
    <w:rsid w:val="00F97CBB"/>
    <w:rsid w:val="00FD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5729E"/>
  <w15:docId w15:val="{39E11AA3-D237-4328-91C1-F737B323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6809"/>
    <w:pPr>
      <w:spacing w:after="0" w:line="240" w:lineRule="auto"/>
    </w:pPr>
  </w:style>
  <w:style w:type="paragraph" w:styleId="ListParagraph">
    <w:name w:val="List Paragraph"/>
    <w:basedOn w:val="Normal"/>
    <w:uiPriority w:val="34"/>
    <w:qFormat/>
    <w:rsid w:val="00BD7793"/>
    <w:pPr>
      <w:ind w:left="720"/>
      <w:contextualSpacing/>
    </w:pPr>
  </w:style>
  <w:style w:type="paragraph" w:styleId="BalloonText">
    <w:name w:val="Balloon Text"/>
    <w:basedOn w:val="Normal"/>
    <w:link w:val="BalloonTextChar"/>
    <w:uiPriority w:val="99"/>
    <w:semiHidden/>
    <w:unhideWhenUsed/>
    <w:rsid w:val="00261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4DE9C79-E217-450B-86ED-6C6EDB139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Superior Courts of San Bernardino</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Real-Ramos, Monica</dc:creator>
  <cp:lastModifiedBy>Real, Monica</cp:lastModifiedBy>
  <cp:revision>67</cp:revision>
  <cp:lastPrinted>2017-06-12T22:40:00Z</cp:lastPrinted>
  <dcterms:created xsi:type="dcterms:W3CDTF">2017-06-09T20:16:00Z</dcterms:created>
  <dcterms:modified xsi:type="dcterms:W3CDTF">2025-10-09T21:04:00Z</dcterms:modified>
</cp:coreProperties>
</file>